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5E03C" w14:textId="77777777" w:rsidR="00284293" w:rsidRPr="00941571" w:rsidRDefault="00284293" w:rsidP="00284293">
      <w:pPr>
        <w:spacing w:after="0" w:line="240" w:lineRule="auto"/>
        <w:ind w:left="360"/>
        <w:jc w:val="center"/>
        <w:rPr>
          <w:rFonts w:ascii="Arial" w:eastAsia="Arial" w:hAnsi="Arial" w:cs="Arial"/>
          <w:sz w:val="28"/>
        </w:rPr>
      </w:pPr>
      <w:r w:rsidRPr="00941571">
        <w:rPr>
          <w:rFonts w:ascii="Arial" w:eastAsia="Arial" w:hAnsi="Arial" w:cs="Arial"/>
          <w:b/>
          <w:sz w:val="28"/>
        </w:rPr>
        <w:t>Unity Worldwide Ministries-Great Lakes Region</w:t>
      </w:r>
    </w:p>
    <w:p w14:paraId="391822A8" w14:textId="6253FC0D" w:rsidR="00284293" w:rsidRPr="00941571" w:rsidRDefault="001B46A4" w:rsidP="00284293">
      <w:pPr>
        <w:spacing w:after="0" w:line="240" w:lineRule="auto"/>
        <w:ind w:left="360"/>
        <w:jc w:val="center"/>
        <w:rPr>
          <w:rFonts w:ascii="Arial" w:eastAsia="Arial" w:hAnsi="Arial" w:cs="Arial"/>
          <w:sz w:val="28"/>
        </w:rPr>
      </w:pPr>
      <w:r w:rsidRPr="00941571">
        <w:rPr>
          <w:rFonts w:ascii="Arial" w:eastAsia="Arial" w:hAnsi="Arial" w:cs="Arial"/>
          <w:sz w:val="28"/>
        </w:rPr>
        <w:t>Meeting Minutes</w:t>
      </w:r>
    </w:p>
    <w:p w14:paraId="6DF65E18" w14:textId="320BA99C" w:rsidR="00284293" w:rsidRPr="00941571" w:rsidRDefault="00CC1079" w:rsidP="00284293">
      <w:pPr>
        <w:spacing w:after="0" w:line="240" w:lineRule="auto"/>
        <w:ind w:left="360"/>
        <w:jc w:val="center"/>
        <w:rPr>
          <w:rFonts w:ascii="Arial" w:eastAsia="Arial" w:hAnsi="Arial" w:cs="Arial"/>
          <w:sz w:val="28"/>
        </w:rPr>
      </w:pPr>
      <w:r w:rsidRPr="00941571">
        <w:rPr>
          <w:rFonts w:ascii="Arial" w:eastAsia="Arial" w:hAnsi="Arial" w:cs="Arial"/>
          <w:sz w:val="28"/>
        </w:rPr>
        <w:t>June 22</w:t>
      </w:r>
      <w:r w:rsidR="00284293" w:rsidRPr="00941571">
        <w:rPr>
          <w:rFonts w:ascii="Arial" w:eastAsia="Arial" w:hAnsi="Arial" w:cs="Arial"/>
          <w:sz w:val="28"/>
        </w:rPr>
        <w:t>, 202</w:t>
      </w:r>
      <w:r w:rsidR="001B5D82" w:rsidRPr="00941571">
        <w:rPr>
          <w:rFonts w:ascii="Arial" w:eastAsia="Arial" w:hAnsi="Arial" w:cs="Arial"/>
          <w:sz w:val="28"/>
        </w:rPr>
        <w:t>2</w:t>
      </w:r>
      <w:r w:rsidR="00AF0CE3" w:rsidRPr="00941571">
        <w:rPr>
          <w:rFonts w:ascii="Arial" w:eastAsia="Arial" w:hAnsi="Arial" w:cs="Arial"/>
          <w:sz w:val="28"/>
        </w:rPr>
        <w:t xml:space="preserve"> </w:t>
      </w:r>
      <w:r w:rsidR="00284293" w:rsidRPr="00941571">
        <w:rPr>
          <w:rFonts w:ascii="Arial" w:eastAsia="Arial" w:hAnsi="Arial" w:cs="Arial"/>
          <w:sz w:val="28"/>
        </w:rPr>
        <w:t>12:30</w:t>
      </w:r>
      <w:r w:rsidR="00AF0CE3" w:rsidRPr="00941571">
        <w:rPr>
          <w:rFonts w:ascii="Arial" w:eastAsia="Arial" w:hAnsi="Arial" w:cs="Arial"/>
          <w:sz w:val="28"/>
        </w:rPr>
        <w:t xml:space="preserve"> CST</w:t>
      </w:r>
    </w:p>
    <w:p w14:paraId="435E56C1" w14:textId="1532FDF6" w:rsidR="001B7585" w:rsidRPr="00941571" w:rsidRDefault="001B7585" w:rsidP="00284293">
      <w:pPr>
        <w:spacing w:after="0" w:line="240" w:lineRule="auto"/>
        <w:ind w:left="360"/>
        <w:jc w:val="center"/>
        <w:rPr>
          <w:rFonts w:ascii="Arial" w:eastAsia="Arial" w:hAnsi="Arial" w:cs="Arial"/>
          <w:sz w:val="28"/>
        </w:rPr>
      </w:pPr>
    </w:p>
    <w:p w14:paraId="4973A053" w14:textId="77777777" w:rsidR="00284293" w:rsidRPr="00941571" w:rsidRDefault="00284293" w:rsidP="002201EB">
      <w:pPr>
        <w:rPr>
          <w:rFonts w:eastAsia="Arial"/>
        </w:rPr>
      </w:pPr>
    </w:p>
    <w:p w14:paraId="73DA66FE" w14:textId="72945DB6" w:rsidR="00284293" w:rsidRPr="00941571" w:rsidRDefault="00284293" w:rsidP="00284293">
      <w:pPr>
        <w:spacing w:after="0" w:line="240" w:lineRule="auto"/>
        <w:ind w:left="360"/>
        <w:rPr>
          <w:rFonts w:ascii="Arial" w:eastAsia="Arial" w:hAnsi="Arial" w:cs="Arial"/>
          <w:sz w:val="28"/>
        </w:rPr>
      </w:pPr>
      <w:r w:rsidRPr="00941571">
        <w:rPr>
          <w:rFonts w:ascii="Arial" w:eastAsia="Arial" w:hAnsi="Arial" w:cs="Arial"/>
          <w:sz w:val="28"/>
        </w:rPr>
        <w:t>Board Members</w:t>
      </w:r>
      <w:r w:rsidR="00AF0CE3" w:rsidRPr="00941571">
        <w:rPr>
          <w:rFonts w:ascii="Arial" w:eastAsia="Arial" w:hAnsi="Arial" w:cs="Arial"/>
          <w:sz w:val="28"/>
        </w:rPr>
        <w:t>/Terms</w:t>
      </w:r>
      <w:r w:rsidRPr="00941571">
        <w:rPr>
          <w:rFonts w:ascii="Arial" w:eastAsia="Arial" w:hAnsi="Arial" w:cs="Arial"/>
          <w:sz w:val="28"/>
        </w:rPr>
        <w:t>  </w:t>
      </w:r>
    </w:p>
    <w:tbl>
      <w:tblPr>
        <w:tblW w:w="0" w:type="auto"/>
        <w:tblInd w:w="352" w:type="dxa"/>
        <w:tblCellMar>
          <w:left w:w="10" w:type="dxa"/>
          <w:right w:w="10" w:type="dxa"/>
        </w:tblCellMar>
        <w:tblLook w:val="0000" w:firstRow="0" w:lastRow="0" w:firstColumn="0" w:lastColumn="0" w:noHBand="0" w:noVBand="0"/>
      </w:tblPr>
      <w:tblGrid>
        <w:gridCol w:w="4388"/>
        <w:gridCol w:w="4579"/>
      </w:tblGrid>
      <w:tr w:rsidR="00941571" w:rsidRPr="00941571" w14:paraId="3053B558" w14:textId="77777777" w:rsidTr="00661951">
        <w:trPr>
          <w:trHeight w:val="1"/>
        </w:trPr>
        <w:tc>
          <w:tcPr>
            <w:tcW w:w="438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AE0C1F" w14:textId="76D3B6BD" w:rsidR="00284293" w:rsidRPr="00941571" w:rsidRDefault="00AF0CE3" w:rsidP="00952247">
            <w:pPr>
              <w:spacing w:after="0" w:line="240" w:lineRule="auto"/>
              <w:rPr>
                <w:rFonts w:ascii="Arial" w:eastAsia="Arial" w:hAnsi="Arial" w:cs="Arial"/>
                <w:sz w:val="28"/>
              </w:rPr>
            </w:pPr>
            <w:r w:rsidRPr="00941571">
              <w:rPr>
                <w:rFonts w:ascii="Arial" w:eastAsia="Arial" w:hAnsi="Arial" w:cs="Arial"/>
                <w:sz w:val="28"/>
              </w:rPr>
              <w:t>Cindy Yamamoto</w:t>
            </w:r>
            <w:r w:rsidR="00284293" w:rsidRPr="00941571">
              <w:rPr>
                <w:rFonts w:ascii="Arial" w:eastAsia="Arial" w:hAnsi="Arial" w:cs="Arial"/>
                <w:sz w:val="28"/>
              </w:rPr>
              <w:t>, Pres</w:t>
            </w:r>
            <w:r w:rsidRPr="00941571">
              <w:rPr>
                <w:rFonts w:ascii="Arial" w:eastAsia="Arial" w:hAnsi="Arial" w:cs="Arial"/>
                <w:sz w:val="28"/>
              </w:rPr>
              <w:t xml:space="preserve">ident </w:t>
            </w:r>
            <w:r w:rsidR="00284293" w:rsidRPr="00941571">
              <w:rPr>
                <w:rFonts w:ascii="Arial" w:eastAsia="Arial" w:hAnsi="Arial" w:cs="Arial"/>
                <w:sz w:val="28"/>
              </w:rPr>
              <w:t>(202</w:t>
            </w:r>
            <w:r w:rsidRPr="00941571">
              <w:rPr>
                <w:rFonts w:ascii="Arial" w:eastAsia="Arial" w:hAnsi="Arial" w:cs="Arial"/>
                <w:sz w:val="28"/>
              </w:rPr>
              <w:t>4</w:t>
            </w:r>
            <w:r w:rsidR="00284293" w:rsidRPr="00941571">
              <w:rPr>
                <w:rFonts w:ascii="Arial" w:eastAsia="Arial" w:hAnsi="Arial" w:cs="Arial"/>
                <w:sz w:val="28"/>
              </w:rPr>
              <w:t>)</w:t>
            </w:r>
          </w:p>
          <w:p w14:paraId="0C4C427F" w14:textId="77777777" w:rsidR="004E3564" w:rsidRPr="00941571" w:rsidRDefault="00AF0CE3" w:rsidP="00952247">
            <w:pPr>
              <w:spacing w:after="0" w:line="240" w:lineRule="auto"/>
              <w:rPr>
                <w:rFonts w:ascii="Arial" w:eastAsia="Arial" w:hAnsi="Arial" w:cs="Arial"/>
                <w:sz w:val="28"/>
              </w:rPr>
            </w:pPr>
            <w:r w:rsidRPr="00941571">
              <w:rPr>
                <w:rFonts w:ascii="Arial" w:eastAsia="Arial" w:hAnsi="Arial" w:cs="Arial"/>
                <w:sz w:val="28"/>
              </w:rPr>
              <w:t xml:space="preserve">Ray Nelson, Vice President and Conference </w:t>
            </w:r>
            <w:r w:rsidR="004E3564" w:rsidRPr="00941571">
              <w:rPr>
                <w:rFonts w:ascii="Arial" w:eastAsia="Arial" w:hAnsi="Arial" w:cs="Arial"/>
                <w:sz w:val="28"/>
              </w:rPr>
              <w:t xml:space="preserve">and </w:t>
            </w:r>
          </w:p>
          <w:p w14:paraId="33166939" w14:textId="50F37089" w:rsidR="00AF0CE3" w:rsidRPr="00941571" w:rsidRDefault="004E3564" w:rsidP="00952247">
            <w:pPr>
              <w:spacing w:after="0" w:line="240" w:lineRule="auto"/>
              <w:rPr>
                <w:rFonts w:ascii="Arial" w:eastAsia="Arial" w:hAnsi="Arial" w:cs="Arial"/>
                <w:sz w:val="28"/>
              </w:rPr>
            </w:pPr>
            <w:r w:rsidRPr="00941571">
              <w:rPr>
                <w:rFonts w:ascii="Arial" w:eastAsia="Arial" w:hAnsi="Arial" w:cs="Arial"/>
                <w:sz w:val="28"/>
              </w:rPr>
              <w:t xml:space="preserve">Communications </w:t>
            </w:r>
            <w:r w:rsidR="00AF0CE3" w:rsidRPr="00941571">
              <w:rPr>
                <w:rFonts w:ascii="Arial" w:eastAsia="Arial" w:hAnsi="Arial" w:cs="Arial"/>
                <w:sz w:val="28"/>
              </w:rPr>
              <w:t>Liaison (2022) </w:t>
            </w:r>
          </w:p>
          <w:p w14:paraId="5C13BFD3" w14:textId="071C7281" w:rsidR="00284293" w:rsidRPr="00941571" w:rsidRDefault="00284293" w:rsidP="00952247">
            <w:pPr>
              <w:spacing w:after="0" w:line="240" w:lineRule="auto"/>
              <w:rPr>
                <w:rFonts w:ascii="Arial" w:eastAsia="Arial" w:hAnsi="Arial" w:cs="Arial"/>
                <w:sz w:val="28"/>
              </w:rPr>
            </w:pPr>
            <w:r w:rsidRPr="00941571">
              <w:rPr>
                <w:rFonts w:ascii="Arial" w:eastAsia="Arial" w:hAnsi="Arial" w:cs="Arial"/>
                <w:sz w:val="28"/>
              </w:rPr>
              <w:t>Carl Nawrot, Treasurer (202</w:t>
            </w:r>
            <w:r w:rsidR="00AF0CE3" w:rsidRPr="00941571">
              <w:rPr>
                <w:rFonts w:ascii="Arial" w:eastAsia="Arial" w:hAnsi="Arial" w:cs="Arial"/>
                <w:sz w:val="28"/>
              </w:rPr>
              <w:t>3</w:t>
            </w:r>
            <w:r w:rsidRPr="00941571">
              <w:rPr>
                <w:rFonts w:ascii="Arial" w:eastAsia="Arial" w:hAnsi="Arial" w:cs="Arial"/>
                <w:sz w:val="28"/>
              </w:rPr>
              <w:t>)  </w:t>
            </w:r>
          </w:p>
          <w:p w14:paraId="3D424A8E" w14:textId="6FC78944" w:rsidR="00284293" w:rsidRPr="00941571" w:rsidRDefault="007E046A" w:rsidP="005A0CA2">
            <w:pPr>
              <w:spacing w:after="0" w:line="240" w:lineRule="auto"/>
            </w:pPr>
            <w:r w:rsidRPr="00941571">
              <w:rPr>
                <w:rFonts w:ascii="Arial" w:hAnsi="Arial" w:cs="Arial"/>
                <w:sz w:val="28"/>
              </w:rPr>
              <w:t>Anita Graham (2024)</w:t>
            </w:r>
          </w:p>
        </w:tc>
        <w:tc>
          <w:tcPr>
            <w:tcW w:w="45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EDD53D" w14:textId="77777777" w:rsidR="005A0CA2" w:rsidRPr="00941571" w:rsidRDefault="005A0CA2" w:rsidP="00952247">
            <w:pPr>
              <w:spacing w:after="0" w:line="240" w:lineRule="auto"/>
              <w:rPr>
                <w:rFonts w:ascii="Arial" w:eastAsia="Arial" w:hAnsi="Arial" w:cs="Arial"/>
                <w:sz w:val="28"/>
              </w:rPr>
            </w:pPr>
            <w:r w:rsidRPr="00941571">
              <w:rPr>
                <w:rFonts w:ascii="Arial" w:eastAsia="Arial" w:hAnsi="Arial" w:cs="Arial"/>
                <w:sz w:val="28"/>
              </w:rPr>
              <w:t>Wilma Taylor-Costen, By-Laws Team Liaison (2023)</w:t>
            </w:r>
          </w:p>
          <w:p w14:paraId="624BA1F1" w14:textId="54E9E472" w:rsidR="00AF0CE3" w:rsidRPr="00941571" w:rsidRDefault="00AF0CE3" w:rsidP="00952247">
            <w:pPr>
              <w:spacing w:after="0" w:line="240" w:lineRule="auto"/>
              <w:rPr>
                <w:rFonts w:ascii="Arial" w:eastAsia="Arial" w:hAnsi="Arial" w:cs="Arial"/>
                <w:sz w:val="28"/>
              </w:rPr>
            </w:pPr>
            <w:r w:rsidRPr="00941571">
              <w:rPr>
                <w:rFonts w:ascii="Arial" w:eastAsia="Arial" w:hAnsi="Arial" w:cs="Arial"/>
                <w:sz w:val="28"/>
              </w:rPr>
              <w:t>Kathy Harwood Long, YFM Liaison (2022)</w:t>
            </w:r>
          </w:p>
          <w:p w14:paraId="49CA8AA7" w14:textId="51F55EF6" w:rsidR="00AF0CE3" w:rsidRPr="00941571" w:rsidRDefault="00AF0CE3" w:rsidP="00AF0CE3">
            <w:pPr>
              <w:spacing w:after="0" w:line="240" w:lineRule="auto"/>
              <w:rPr>
                <w:rFonts w:ascii="Arial" w:eastAsia="Arial" w:hAnsi="Arial" w:cs="Arial"/>
                <w:sz w:val="28"/>
              </w:rPr>
            </w:pPr>
            <w:r w:rsidRPr="00941571">
              <w:rPr>
                <w:rFonts w:ascii="Arial" w:eastAsia="Arial" w:hAnsi="Arial" w:cs="Arial"/>
                <w:sz w:val="28"/>
              </w:rPr>
              <w:t>Susan Liddell, LUT Rep</w:t>
            </w:r>
            <w:r w:rsidR="00661951" w:rsidRPr="00941571">
              <w:rPr>
                <w:rFonts w:ascii="Arial" w:eastAsia="Arial" w:hAnsi="Arial" w:cs="Arial"/>
                <w:sz w:val="28"/>
              </w:rPr>
              <w:t>.</w:t>
            </w:r>
            <w:r w:rsidRPr="00941571">
              <w:rPr>
                <w:rFonts w:ascii="Arial" w:eastAsia="Arial" w:hAnsi="Arial" w:cs="Arial"/>
                <w:sz w:val="28"/>
              </w:rPr>
              <w:t xml:space="preserve"> (2022)</w:t>
            </w:r>
          </w:p>
          <w:p w14:paraId="44FE1A36" w14:textId="6E1C5C82" w:rsidR="00661951" w:rsidRPr="00941571" w:rsidRDefault="00661951" w:rsidP="00AF0CE3">
            <w:pPr>
              <w:spacing w:after="0" w:line="240" w:lineRule="auto"/>
              <w:rPr>
                <w:rFonts w:ascii="Arial" w:hAnsi="Arial" w:cs="Arial"/>
                <w:sz w:val="28"/>
              </w:rPr>
            </w:pPr>
            <w:r w:rsidRPr="00941571">
              <w:rPr>
                <w:rFonts w:ascii="Arial" w:hAnsi="Arial" w:cs="Arial"/>
                <w:sz w:val="28"/>
              </w:rPr>
              <w:t xml:space="preserve">Valerie Mansfield, </w:t>
            </w:r>
            <w:r w:rsidR="001D2E18" w:rsidRPr="00941571">
              <w:rPr>
                <w:rFonts w:ascii="Arial" w:hAnsi="Arial" w:cs="Arial"/>
                <w:sz w:val="28"/>
              </w:rPr>
              <w:t xml:space="preserve">(not present) </w:t>
            </w:r>
            <w:r w:rsidRPr="00941571">
              <w:rPr>
                <w:rFonts w:ascii="Arial" w:hAnsi="Arial" w:cs="Arial"/>
                <w:sz w:val="28"/>
              </w:rPr>
              <w:t>UWM Rep. (2022)</w:t>
            </w:r>
          </w:p>
          <w:p w14:paraId="63406F71" w14:textId="30E0AA9E" w:rsidR="007E046A" w:rsidRPr="00941571" w:rsidRDefault="007E046A" w:rsidP="007E046A">
            <w:pPr>
              <w:spacing w:after="0" w:line="240" w:lineRule="auto"/>
              <w:rPr>
                <w:rFonts w:ascii="Arial" w:eastAsia="Arial" w:hAnsi="Arial" w:cs="Arial"/>
                <w:sz w:val="28"/>
              </w:rPr>
            </w:pPr>
            <w:r w:rsidRPr="00941571">
              <w:rPr>
                <w:rFonts w:ascii="Arial" w:eastAsia="Arial" w:hAnsi="Arial" w:cs="Arial"/>
                <w:sz w:val="28"/>
              </w:rPr>
              <w:t>Greg Coles, Regional Rep.</w:t>
            </w:r>
          </w:p>
          <w:p w14:paraId="3C7A0662" w14:textId="11792685" w:rsidR="007E046A" w:rsidRPr="00941571" w:rsidRDefault="005A0CA2" w:rsidP="005A0CA2">
            <w:pPr>
              <w:spacing w:after="0" w:line="240" w:lineRule="auto"/>
              <w:rPr>
                <w:rFonts w:ascii="Arial" w:hAnsi="Arial" w:cs="Arial"/>
              </w:rPr>
            </w:pPr>
            <w:r w:rsidRPr="00941571">
              <w:rPr>
                <w:rFonts w:ascii="Arial" w:eastAsia="Arial" w:hAnsi="Arial" w:cs="Arial"/>
                <w:sz w:val="28"/>
              </w:rPr>
              <w:t>Lisa Herklotz, Alternate</w:t>
            </w:r>
          </w:p>
        </w:tc>
      </w:tr>
    </w:tbl>
    <w:p w14:paraId="39EF5258" w14:textId="77777777" w:rsidR="0029597B" w:rsidRPr="00941571" w:rsidRDefault="00284293" w:rsidP="00284293">
      <w:pPr>
        <w:spacing w:after="0" w:line="240" w:lineRule="auto"/>
        <w:rPr>
          <w:rFonts w:ascii="Arial" w:eastAsia="Arial" w:hAnsi="Arial" w:cs="Arial"/>
          <w:b/>
          <w:sz w:val="28"/>
        </w:rPr>
      </w:pPr>
      <w:r w:rsidRPr="00941571">
        <w:rPr>
          <w:rFonts w:ascii="Arial" w:eastAsia="Arial" w:hAnsi="Arial" w:cs="Arial"/>
          <w:b/>
          <w:sz w:val="28"/>
        </w:rPr>
        <w:t xml:space="preserve">   </w:t>
      </w:r>
    </w:p>
    <w:p w14:paraId="46E701BE" w14:textId="4B62D97C" w:rsidR="00DF26F4" w:rsidRPr="00941571" w:rsidRDefault="0029597B" w:rsidP="0029597B">
      <w:pPr>
        <w:spacing w:after="0" w:line="240" w:lineRule="auto"/>
        <w:rPr>
          <w:rFonts w:ascii="Arial" w:eastAsia="Arial" w:hAnsi="Arial" w:cs="Arial"/>
          <w:b/>
          <w:sz w:val="28"/>
        </w:rPr>
      </w:pPr>
      <w:r w:rsidRPr="00941571">
        <w:rPr>
          <w:rFonts w:ascii="Arial" w:eastAsia="Arial" w:hAnsi="Arial" w:cs="Arial"/>
          <w:b/>
          <w:sz w:val="28"/>
        </w:rPr>
        <w:t xml:space="preserve">    </w:t>
      </w:r>
      <w:r w:rsidR="00284293" w:rsidRPr="00941571">
        <w:rPr>
          <w:rFonts w:ascii="Arial" w:eastAsia="Arial" w:hAnsi="Arial" w:cs="Arial"/>
          <w:b/>
          <w:sz w:val="28"/>
        </w:rPr>
        <w:t xml:space="preserve"> </w:t>
      </w:r>
      <w:r w:rsidR="00DF26F4" w:rsidRPr="00941571">
        <w:rPr>
          <w:rFonts w:ascii="Arial" w:eastAsia="Arial" w:hAnsi="Arial" w:cs="Arial"/>
          <w:b/>
          <w:sz w:val="28"/>
        </w:rPr>
        <w:t>Call to Order</w:t>
      </w:r>
      <w:r w:rsidR="00E9733D" w:rsidRPr="00941571">
        <w:rPr>
          <w:rFonts w:ascii="Arial" w:eastAsia="Arial" w:hAnsi="Arial" w:cs="Arial"/>
          <w:b/>
          <w:sz w:val="28"/>
        </w:rPr>
        <w:t xml:space="preserve"> at 12:32 pm Central</w:t>
      </w:r>
    </w:p>
    <w:p w14:paraId="1031D1B4" w14:textId="77777777" w:rsidR="00DF26F4" w:rsidRPr="00941571" w:rsidRDefault="00DF26F4" w:rsidP="0029597B">
      <w:pPr>
        <w:spacing w:after="0" w:line="240" w:lineRule="auto"/>
        <w:rPr>
          <w:rFonts w:ascii="Arial" w:eastAsia="Arial" w:hAnsi="Arial" w:cs="Arial"/>
          <w:b/>
          <w:sz w:val="28"/>
        </w:rPr>
      </w:pPr>
    </w:p>
    <w:p w14:paraId="1660BF59" w14:textId="5EF806DA" w:rsidR="00284293" w:rsidRPr="00941571" w:rsidRDefault="00284293" w:rsidP="009160A6">
      <w:pPr>
        <w:spacing w:after="0" w:line="240" w:lineRule="auto"/>
        <w:ind w:firstLine="360"/>
        <w:rPr>
          <w:rFonts w:ascii="Arial" w:eastAsia="Arial" w:hAnsi="Arial" w:cs="Arial"/>
          <w:b/>
          <w:sz w:val="28"/>
        </w:rPr>
      </w:pPr>
      <w:r w:rsidRPr="00941571">
        <w:rPr>
          <w:rFonts w:ascii="Arial" w:eastAsia="Arial" w:hAnsi="Arial" w:cs="Arial"/>
          <w:b/>
          <w:sz w:val="28"/>
        </w:rPr>
        <w:t>Opening Prayer</w:t>
      </w:r>
      <w:r w:rsidR="00E67867" w:rsidRPr="00941571">
        <w:rPr>
          <w:rFonts w:ascii="Arial" w:eastAsia="Arial" w:hAnsi="Arial" w:cs="Arial"/>
          <w:b/>
          <w:sz w:val="28"/>
        </w:rPr>
        <w:t xml:space="preserve"> - Kathy</w:t>
      </w:r>
    </w:p>
    <w:p w14:paraId="2F17A85D" w14:textId="62406F92" w:rsidR="00661951" w:rsidRPr="00941571" w:rsidRDefault="00661951" w:rsidP="00661951">
      <w:pPr>
        <w:spacing w:after="0" w:line="240" w:lineRule="auto"/>
        <w:ind w:left="360"/>
        <w:rPr>
          <w:rFonts w:ascii="Arial" w:eastAsia="Arial" w:hAnsi="Arial" w:cs="Arial"/>
          <w:sz w:val="28"/>
        </w:rPr>
      </w:pPr>
    </w:p>
    <w:p w14:paraId="35D02B4C" w14:textId="439F5C25" w:rsidR="009160A6" w:rsidRPr="00941571" w:rsidRDefault="00284293" w:rsidP="005A0CA2">
      <w:pPr>
        <w:spacing w:after="0" w:line="240" w:lineRule="auto"/>
        <w:ind w:left="360"/>
        <w:rPr>
          <w:rFonts w:ascii="Arial" w:eastAsia="Arial" w:hAnsi="Arial" w:cs="Arial"/>
          <w:sz w:val="28"/>
        </w:rPr>
      </w:pPr>
      <w:r w:rsidRPr="00941571">
        <w:rPr>
          <w:rFonts w:ascii="Arial" w:eastAsia="Arial" w:hAnsi="Arial" w:cs="Arial"/>
          <w:b/>
          <w:sz w:val="28"/>
        </w:rPr>
        <w:t xml:space="preserve">Check-in:  </w:t>
      </w:r>
      <w:r w:rsidR="00AA69E6" w:rsidRPr="00941571">
        <w:rPr>
          <w:rFonts w:ascii="Arial" w:eastAsia="Arial" w:hAnsi="Arial" w:cs="Arial"/>
          <w:sz w:val="28"/>
        </w:rPr>
        <w:t>How does your ministry benefit from your attendance at convention and conference?</w:t>
      </w:r>
    </w:p>
    <w:p w14:paraId="4883FA9F" w14:textId="77777777" w:rsidR="00284293" w:rsidRPr="00941571" w:rsidRDefault="00284293" w:rsidP="00284293">
      <w:pPr>
        <w:spacing w:after="0" w:line="240" w:lineRule="auto"/>
        <w:ind w:left="360"/>
        <w:rPr>
          <w:rFonts w:ascii="Arial" w:eastAsia="Arial" w:hAnsi="Arial" w:cs="Arial"/>
          <w:sz w:val="28"/>
        </w:rPr>
      </w:pPr>
    </w:p>
    <w:p w14:paraId="24AD95DB" w14:textId="140D918A" w:rsidR="00AF0CE3" w:rsidRPr="00941571" w:rsidRDefault="00284293" w:rsidP="00284293">
      <w:pPr>
        <w:spacing w:after="0" w:line="240" w:lineRule="auto"/>
        <w:ind w:left="360"/>
        <w:rPr>
          <w:rFonts w:ascii="Arial" w:eastAsia="Arial" w:hAnsi="Arial" w:cs="Arial"/>
          <w:b/>
          <w:sz w:val="28"/>
        </w:rPr>
      </w:pPr>
      <w:r w:rsidRPr="00941571">
        <w:rPr>
          <w:rFonts w:ascii="Arial" w:eastAsia="Arial" w:hAnsi="Arial" w:cs="Arial"/>
          <w:b/>
          <w:sz w:val="28"/>
        </w:rPr>
        <w:t>Vision/Mission/</w:t>
      </w:r>
      <w:r w:rsidR="00AF0CE3" w:rsidRPr="00941571">
        <w:rPr>
          <w:rFonts w:ascii="Arial" w:eastAsia="Arial" w:hAnsi="Arial" w:cs="Arial"/>
          <w:b/>
          <w:sz w:val="28"/>
        </w:rPr>
        <w:t xml:space="preserve"> Values for the GLUR: </w:t>
      </w:r>
      <w:r w:rsidR="00AF0CE3" w:rsidRPr="00941571">
        <w:rPr>
          <w:rFonts w:ascii="Arial" w:eastAsia="Arial" w:hAnsi="Arial" w:cs="Arial"/>
          <w:sz w:val="28"/>
        </w:rPr>
        <w:t> </w:t>
      </w:r>
      <w:r w:rsidR="001B5D82" w:rsidRPr="00941571">
        <w:rPr>
          <w:rFonts w:ascii="Arial" w:eastAsia="Arial" w:hAnsi="Arial" w:cs="Arial"/>
          <w:sz w:val="28"/>
        </w:rPr>
        <w:t>ALL</w:t>
      </w:r>
    </w:p>
    <w:tbl>
      <w:tblPr>
        <w:tblStyle w:val="TableGrid"/>
        <w:tblW w:w="0" w:type="auto"/>
        <w:tblInd w:w="360" w:type="dxa"/>
        <w:tblLook w:val="04A0" w:firstRow="1" w:lastRow="0" w:firstColumn="1" w:lastColumn="0" w:noHBand="0" w:noVBand="1"/>
      </w:tblPr>
      <w:tblGrid>
        <w:gridCol w:w="4433"/>
        <w:gridCol w:w="4557"/>
      </w:tblGrid>
      <w:tr w:rsidR="00941571" w:rsidRPr="00941571" w14:paraId="2F426BD5" w14:textId="77777777" w:rsidTr="00AF0CE3">
        <w:tc>
          <w:tcPr>
            <w:tcW w:w="4675" w:type="dxa"/>
          </w:tcPr>
          <w:p w14:paraId="6E6BC99A" w14:textId="77777777" w:rsidR="003676ED" w:rsidRPr="00941571" w:rsidRDefault="003676ED" w:rsidP="003676ED">
            <w:pPr>
              <w:jc w:val="center"/>
              <w:rPr>
                <w:rFonts w:ascii="Arial" w:eastAsia="Arial" w:hAnsi="Arial" w:cs="Arial"/>
                <w:b/>
                <w:sz w:val="28"/>
              </w:rPr>
            </w:pPr>
          </w:p>
          <w:p w14:paraId="00302BF8" w14:textId="382207FD" w:rsidR="00AF0CE3" w:rsidRPr="00941571" w:rsidRDefault="00AF0CE3" w:rsidP="003676ED">
            <w:pPr>
              <w:jc w:val="center"/>
              <w:rPr>
                <w:rFonts w:ascii="Arial" w:eastAsia="Arial" w:hAnsi="Arial" w:cs="Arial"/>
                <w:b/>
                <w:sz w:val="28"/>
              </w:rPr>
            </w:pPr>
            <w:r w:rsidRPr="00941571">
              <w:rPr>
                <w:rFonts w:ascii="Arial" w:eastAsia="Arial" w:hAnsi="Arial" w:cs="Arial"/>
                <w:b/>
                <w:sz w:val="28"/>
              </w:rPr>
              <w:t>Vision</w:t>
            </w:r>
          </w:p>
        </w:tc>
        <w:tc>
          <w:tcPr>
            <w:tcW w:w="4675" w:type="dxa"/>
          </w:tcPr>
          <w:p w14:paraId="53138782" w14:textId="06AF3436" w:rsidR="00AF0CE3" w:rsidRPr="00941571" w:rsidRDefault="00AF0CE3" w:rsidP="003676ED">
            <w:pPr>
              <w:rPr>
                <w:rFonts w:ascii="Arial" w:eastAsia="Arial" w:hAnsi="Arial" w:cs="Arial"/>
                <w:b/>
                <w:sz w:val="28"/>
              </w:rPr>
            </w:pPr>
            <w:r w:rsidRPr="00941571">
              <w:rPr>
                <w:rFonts w:ascii="Arial" w:eastAsia="Arial" w:hAnsi="Arial" w:cs="Arial"/>
                <w:sz w:val="28"/>
              </w:rPr>
              <w:t>Awakening Oneness, we empower an evolving</w:t>
            </w:r>
            <w:r w:rsidR="003676ED" w:rsidRPr="00941571">
              <w:rPr>
                <w:rFonts w:ascii="Arial" w:eastAsia="Arial" w:hAnsi="Arial" w:cs="Arial"/>
                <w:sz w:val="28"/>
              </w:rPr>
              <w:t xml:space="preserve"> </w:t>
            </w:r>
            <w:r w:rsidRPr="00941571">
              <w:rPr>
                <w:rFonts w:ascii="Arial" w:eastAsia="Arial" w:hAnsi="Arial" w:cs="Arial"/>
                <w:sz w:val="28"/>
              </w:rPr>
              <w:t>consciousness that spiritually transforms the world. </w:t>
            </w:r>
          </w:p>
        </w:tc>
      </w:tr>
      <w:tr w:rsidR="00941571" w:rsidRPr="00941571" w14:paraId="5225FEC6" w14:textId="77777777" w:rsidTr="00AF0CE3">
        <w:tc>
          <w:tcPr>
            <w:tcW w:w="4675" w:type="dxa"/>
          </w:tcPr>
          <w:p w14:paraId="33CFEA8C" w14:textId="77777777" w:rsidR="003676ED" w:rsidRPr="00941571" w:rsidRDefault="003676ED" w:rsidP="003676ED">
            <w:pPr>
              <w:jc w:val="center"/>
              <w:rPr>
                <w:rFonts w:ascii="Arial" w:eastAsia="Arial" w:hAnsi="Arial" w:cs="Arial"/>
                <w:b/>
                <w:sz w:val="28"/>
              </w:rPr>
            </w:pPr>
          </w:p>
          <w:p w14:paraId="222F97EF" w14:textId="53350364" w:rsidR="00AF0CE3" w:rsidRPr="00941571" w:rsidRDefault="00AF0CE3" w:rsidP="003676ED">
            <w:pPr>
              <w:jc w:val="center"/>
              <w:rPr>
                <w:rFonts w:ascii="Arial" w:eastAsia="Arial" w:hAnsi="Arial" w:cs="Arial"/>
                <w:b/>
                <w:sz w:val="28"/>
              </w:rPr>
            </w:pPr>
            <w:r w:rsidRPr="00941571">
              <w:rPr>
                <w:rFonts w:ascii="Arial" w:eastAsia="Arial" w:hAnsi="Arial" w:cs="Arial"/>
                <w:b/>
                <w:sz w:val="28"/>
              </w:rPr>
              <w:t>Mission</w:t>
            </w:r>
          </w:p>
        </w:tc>
        <w:tc>
          <w:tcPr>
            <w:tcW w:w="4675" w:type="dxa"/>
          </w:tcPr>
          <w:p w14:paraId="16E45F3A" w14:textId="505B2205" w:rsidR="00AF0CE3" w:rsidRPr="00941571" w:rsidRDefault="003676ED" w:rsidP="003676ED">
            <w:pPr>
              <w:rPr>
                <w:rFonts w:ascii="Arial" w:eastAsia="Arial" w:hAnsi="Arial" w:cs="Arial"/>
                <w:b/>
                <w:sz w:val="28"/>
              </w:rPr>
            </w:pPr>
            <w:r w:rsidRPr="00941571">
              <w:rPr>
                <w:rFonts w:ascii="Arial" w:eastAsia="Arial" w:hAnsi="Arial" w:cs="Arial"/>
                <w:sz w:val="28"/>
              </w:rPr>
              <w:t>We serve, inspire and empower ministries, ministers, credentialed leaders, and laity. </w:t>
            </w:r>
          </w:p>
        </w:tc>
      </w:tr>
      <w:tr w:rsidR="00941571" w:rsidRPr="00941571" w14:paraId="749D4030" w14:textId="77777777" w:rsidTr="00AF0CE3">
        <w:tc>
          <w:tcPr>
            <w:tcW w:w="4675" w:type="dxa"/>
          </w:tcPr>
          <w:p w14:paraId="68774236" w14:textId="77777777" w:rsidR="003676ED" w:rsidRPr="00941571" w:rsidRDefault="003676ED" w:rsidP="003676ED">
            <w:pPr>
              <w:jc w:val="center"/>
              <w:rPr>
                <w:rFonts w:ascii="Arial" w:eastAsia="Arial" w:hAnsi="Arial" w:cs="Arial"/>
                <w:b/>
                <w:sz w:val="28"/>
              </w:rPr>
            </w:pPr>
          </w:p>
          <w:p w14:paraId="16ABCF71" w14:textId="0BCA3C48" w:rsidR="00AF0CE3" w:rsidRPr="00941571" w:rsidRDefault="00AF0CE3" w:rsidP="003676ED">
            <w:pPr>
              <w:jc w:val="center"/>
              <w:rPr>
                <w:rFonts w:ascii="Arial" w:eastAsia="Arial" w:hAnsi="Arial" w:cs="Arial"/>
                <w:b/>
                <w:sz w:val="28"/>
              </w:rPr>
            </w:pPr>
            <w:r w:rsidRPr="00941571">
              <w:rPr>
                <w:rFonts w:ascii="Arial" w:eastAsia="Arial" w:hAnsi="Arial" w:cs="Arial"/>
                <w:b/>
                <w:sz w:val="28"/>
              </w:rPr>
              <w:t>Values</w:t>
            </w:r>
          </w:p>
        </w:tc>
        <w:tc>
          <w:tcPr>
            <w:tcW w:w="4675" w:type="dxa"/>
          </w:tcPr>
          <w:p w14:paraId="5841EFE6" w14:textId="174D4E87" w:rsidR="00AF0CE3" w:rsidRPr="00941571" w:rsidRDefault="003676ED" w:rsidP="003676ED">
            <w:pPr>
              <w:rPr>
                <w:rFonts w:ascii="Arial" w:eastAsia="Arial" w:hAnsi="Arial" w:cs="Arial"/>
                <w:b/>
                <w:sz w:val="28"/>
              </w:rPr>
            </w:pPr>
            <w:r w:rsidRPr="00941571">
              <w:rPr>
                <w:rFonts w:ascii="Arial" w:eastAsia="Arial" w:hAnsi="Arial" w:cs="Arial"/>
                <w:sz w:val="28"/>
              </w:rPr>
              <w:t>Committed, Empowering, Evolutionary, Integrity, Collaborative, Love</w:t>
            </w:r>
          </w:p>
        </w:tc>
      </w:tr>
    </w:tbl>
    <w:p w14:paraId="5B5AB6BA" w14:textId="0D64506E" w:rsidR="00284293" w:rsidRPr="00941571" w:rsidRDefault="00284293" w:rsidP="003676ED">
      <w:pPr>
        <w:spacing w:after="0" w:line="240" w:lineRule="auto"/>
        <w:rPr>
          <w:rFonts w:ascii="Arial" w:eastAsia="Arial" w:hAnsi="Arial" w:cs="Arial"/>
          <w:b/>
          <w:sz w:val="28"/>
        </w:rPr>
      </w:pPr>
      <w:r w:rsidRPr="00941571">
        <w:rPr>
          <w:rFonts w:ascii="Arial" w:eastAsia="Arial" w:hAnsi="Arial" w:cs="Arial"/>
          <w:sz w:val="28"/>
        </w:rPr>
        <w:t xml:space="preserve"> </w:t>
      </w:r>
    </w:p>
    <w:tbl>
      <w:tblPr>
        <w:tblStyle w:val="TableGrid"/>
        <w:tblW w:w="0" w:type="auto"/>
        <w:tblInd w:w="360" w:type="dxa"/>
        <w:tblLook w:val="04A0" w:firstRow="1" w:lastRow="0" w:firstColumn="1" w:lastColumn="0" w:noHBand="0" w:noVBand="1"/>
      </w:tblPr>
      <w:tblGrid>
        <w:gridCol w:w="3505"/>
        <w:gridCol w:w="5485"/>
      </w:tblGrid>
      <w:tr w:rsidR="00941571" w:rsidRPr="00941571" w14:paraId="59F4453A" w14:textId="77777777" w:rsidTr="00A65BBD">
        <w:tc>
          <w:tcPr>
            <w:tcW w:w="3505" w:type="dxa"/>
          </w:tcPr>
          <w:p w14:paraId="3B0BC817" w14:textId="77777777" w:rsidR="003676ED" w:rsidRPr="00941571" w:rsidRDefault="00F95C96" w:rsidP="00284293">
            <w:pPr>
              <w:rPr>
                <w:rFonts w:ascii="Arial" w:eastAsia="Arial" w:hAnsi="Arial" w:cs="Arial"/>
                <w:b/>
                <w:sz w:val="28"/>
              </w:rPr>
            </w:pPr>
            <w:r w:rsidRPr="00941571">
              <w:rPr>
                <w:rFonts w:ascii="Arial" w:eastAsia="Arial" w:hAnsi="Arial" w:cs="Arial"/>
                <w:b/>
                <w:sz w:val="28"/>
              </w:rPr>
              <w:t>Approval of Agenda</w:t>
            </w:r>
          </w:p>
          <w:p w14:paraId="6BCD2350" w14:textId="75579CD9" w:rsidR="00011346" w:rsidRPr="00941571" w:rsidRDefault="00011346" w:rsidP="00284293">
            <w:pPr>
              <w:rPr>
                <w:rFonts w:ascii="Arial" w:eastAsia="Arial" w:hAnsi="Arial" w:cs="Arial"/>
                <w:b/>
                <w:sz w:val="28"/>
              </w:rPr>
            </w:pPr>
          </w:p>
        </w:tc>
        <w:tc>
          <w:tcPr>
            <w:tcW w:w="5485" w:type="dxa"/>
          </w:tcPr>
          <w:p w14:paraId="5036FA51" w14:textId="3D2934B5" w:rsidR="003676ED" w:rsidRPr="00941571" w:rsidRDefault="00F95C96" w:rsidP="00284293">
            <w:pPr>
              <w:rPr>
                <w:rFonts w:ascii="Arial" w:eastAsia="Arial" w:hAnsi="Arial" w:cs="Arial"/>
                <w:sz w:val="28"/>
              </w:rPr>
            </w:pPr>
            <w:r w:rsidRPr="00941571">
              <w:rPr>
                <w:rFonts w:ascii="Arial" w:eastAsia="Arial" w:hAnsi="Arial" w:cs="Arial"/>
                <w:sz w:val="28"/>
              </w:rPr>
              <w:t>All</w:t>
            </w:r>
            <w:r w:rsidR="0033243C" w:rsidRPr="00941571">
              <w:rPr>
                <w:rFonts w:ascii="Arial" w:eastAsia="Arial" w:hAnsi="Arial" w:cs="Arial"/>
                <w:sz w:val="28"/>
              </w:rPr>
              <w:t xml:space="preserve"> </w:t>
            </w:r>
          </w:p>
          <w:p w14:paraId="70D7D19A" w14:textId="2290F696" w:rsidR="001D2E18" w:rsidRPr="00941571" w:rsidRDefault="001D2E18" w:rsidP="00284293">
            <w:pPr>
              <w:rPr>
                <w:rFonts w:ascii="Arial" w:eastAsia="Arial" w:hAnsi="Arial" w:cs="Arial"/>
                <w:sz w:val="28"/>
              </w:rPr>
            </w:pPr>
            <w:r w:rsidRPr="00941571">
              <w:rPr>
                <w:rFonts w:ascii="Arial" w:eastAsia="Arial" w:hAnsi="Arial" w:cs="Arial"/>
                <w:sz w:val="28"/>
              </w:rPr>
              <w:t>Motion to pass by Carl; Lisa seconded; motion carries to approve agenda</w:t>
            </w:r>
          </w:p>
          <w:p w14:paraId="37D0A26F" w14:textId="29F2B258" w:rsidR="00011346" w:rsidRPr="00941571" w:rsidRDefault="00011346" w:rsidP="00284293">
            <w:pPr>
              <w:rPr>
                <w:rFonts w:ascii="Arial" w:eastAsia="Arial" w:hAnsi="Arial" w:cs="Arial"/>
                <w:b/>
                <w:sz w:val="28"/>
              </w:rPr>
            </w:pPr>
          </w:p>
        </w:tc>
      </w:tr>
      <w:tr w:rsidR="00941571" w:rsidRPr="00941571" w14:paraId="7486AD0C" w14:textId="77777777" w:rsidTr="00A65BBD">
        <w:tc>
          <w:tcPr>
            <w:tcW w:w="3505" w:type="dxa"/>
          </w:tcPr>
          <w:p w14:paraId="6BA91585" w14:textId="77777777" w:rsidR="00F95C96" w:rsidRPr="00941571" w:rsidRDefault="00F95C96" w:rsidP="003676ED">
            <w:pPr>
              <w:rPr>
                <w:rFonts w:ascii="Arial" w:eastAsia="Arial" w:hAnsi="Arial" w:cs="Arial"/>
                <w:b/>
                <w:sz w:val="28"/>
              </w:rPr>
            </w:pPr>
            <w:r w:rsidRPr="00941571">
              <w:rPr>
                <w:rFonts w:ascii="Arial" w:eastAsia="Arial" w:hAnsi="Arial" w:cs="Arial"/>
                <w:b/>
                <w:sz w:val="28"/>
              </w:rPr>
              <w:t>Approval of Minutes</w:t>
            </w:r>
          </w:p>
          <w:p w14:paraId="3B88BD29" w14:textId="177A582C" w:rsidR="00011346" w:rsidRPr="00941571" w:rsidRDefault="00011346" w:rsidP="003676ED">
            <w:pPr>
              <w:rPr>
                <w:rFonts w:ascii="Arial" w:eastAsia="Arial" w:hAnsi="Arial" w:cs="Arial"/>
                <w:b/>
                <w:sz w:val="28"/>
              </w:rPr>
            </w:pPr>
          </w:p>
        </w:tc>
        <w:tc>
          <w:tcPr>
            <w:tcW w:w="5485" w:type="dxa"/>
          </w:tcPr>
          <w:p w14:paraId="484513ED" w14:textId="4B955F68" w:rsidR="00F95C96" w:rsidRPr="00941571" w:rsidRDefault="00F95C96" w:rsidP="003676ED">
            <w:pPr>
              <w:rPr>
                <w:rFonts w:ascii="Arial" w:eastAsia="Arial" w:hAnsi="Arial" w:cs="Arial"/>
                <w:sz w:val="28"/>
              </w:rPr>
            </w:pPr>
            <w:r w:rsidRPr="00941571">
              <w:rPr>
                <w:rFonts w:ascii="Arial" w:eastAsia="Arial" w:hAnsi="Arial" w:cs="Arial"/>
                <w:sz w:val="28"/>
              </w:rPr>
              <w:t>All</w:t>
            </w:r>
          </w:p>
          <w:p w14:paraId="3C7A074D" w14:textId="6844A660" w:rsidR="00A65BBD" w:rsidRPr="00941571" w:rsidRDefault="00A65BBD" w:rsidP="003676ED">
            <w:pPr>
              <w:rPr>
                <w:rFonts w:ascii="Arial" w:eastAsia="Arial" w:hAnsi="Arial" w:cs="Arial"/>
                <w:sz w:val="28"/>
              </w:rPr>
            </w:pPr>
            <w:r w:rsidRPr="00941571">
              <w:rPr>
                <w:rFonts w:ascii="Arial" w:eastAsia="Arial" w:hAnsi="Arial" w:cs="Arial"/>
                <w:sz w:val="28"/>
              </w:rPr>
              <w:t>Corrected title changing “Agenda” to “Meeting Minutes”; Carl moved; Wilma seconded; motion carries to accept minutes with title correction</w:t>
            </w:r>
          </w:p>
          <w:p w14:paraId="07CD92D5" w14:textId="6B2E342D" w:rsidR="00011346" w:rsidRPr="00941571" w:rsidRDefault="00011346" w:rsidP="003676ED">
            <w:pPr>
              <w:rPr>
                <w:rFonts w:ascii="Arial" w:eastAsia="Arial" w:hAnsi="Arial" w:cs="Arial"/>
                <w:sz w:val="28"/>
              </w:rPr>
            </w:pPr>
          </w:p>
        </w:tc>
      </w:tr>
      <w:tr w:rsidR="00941571" w:rsidRPr="00941571" w14:paraId="0E82EC99" w14:textId="77777777" w:rsidTr="00A65BBD">
        <w:tc>
          <w:tcPr>
            <w:tcW w:w="3505" w:type="dxa"/>
          </w:tcPr>
          <w:p w14:paraId="0534AE75" w14:textId="77777777" w:rsidR="003676ED" w:rsidRPr="00941571" w:rsidRDefault="003676ED" w:rsidP="003676ED">
            <w:pPr>
              <w:rPr>
                <w:rFonts w:ascii="Arial" w:eastAsia="Arial" w:hAnsi="Arial" w:cs="Arial"/>
                <w:b/>
                <w:sz w:val="28"/>
              </w:rPr>
            </w:pPr>
            <w:r w:rsidRPr="00941571">
              <w:rPr>
                <w:rFonts w:ascii="Arial" w:eastAsia="Arial" w:hAnsi="Arial" w:cs="Arial"/>
                <w:b/>
                <w:sz w:val="28"/>
              </w:rPr>
              <w:lastRenderedPageBreak/>
              <w:t>Treasurer’s Report</w:t>
            </w:r>
            <w:r w:rsidR="00011346" w:rsidRPr="00941571">
              <w:rPr>
                <w:rFonts w:ascii="Arial" w:eastAsia="Arial" w:hAnsi="Arial" w:cs="Arial"/>
                <w:b/>
                <w:sz w:val="28"/>
              </w:rPr>
              <w:t xml:space="preserve"> (see report)</w:t>
            </w:r>
          </w:p>
          <w:p w14:paraId="0B10B829" w14:textId="5DF019BD" w:rsidR="00687CEA" w:rsidRPr="00941571" w:rsidRDefault="00687CEA" w:rsidP="00844651">
            <w:pPr>
              <w:rPr>
                <w:rFonts w:ascii="Arial" w:eastAsia="Arial" w:hAnsi="Arial" w:cs="Arial"/>
                <w:bCs/>
                <w:sz w:val="28"/>
              </w:rPr>
            </w:pPr>
          </w:p>
        </w:tc>
        <w:tc>
          <w:tcPr>
            <w:tcW w:w="5485" w:type="dxa"/>
          </w:tcPr>
          <w:p w14:paraId="413D584B" w14:textId="77777777" w:rsidR="003676ED" w:rsidRPr="00941571" w:rsidRDefault="003676ED" w:rsidP="003676ED">
            <w:pPr>
              <w:rPr>
                <w:rFonts w:ascii="Arial" w:eastAsia="Arial" w:hAnsi="Arial" w:cs="Arial"/>
                <w:sz w:val="28"/>
              </w:rPr>
            </w:pPr>
            <w:r w:rsidRPr="00941571">
              <w:rPr>
                <w:rFonts w:ascii="Arial" w:eastAsia="Arial" w:hAnsi="Arial" w:cs="Arial"/>
                <w:sz w:val="28"/>
              </w:rPr>
              <w:t>Carl Nawrot</w:t>
            </w:r>
          </w:p>
          <w:p w14:paraId="1C95FD3E" w14:textId="77777777" w:rsidR="00A65BBD" w:rsidRPr="00941571" w:rsidRDefault="00844651" w:rsidP="00A65BBD">
            <w:pPr>
              <w:pStyle w:val="ListParagraph"/>
              <w:numPr>
                <w:ilvl w:val="0"/>
                <w:numId w:val="16"/>
              </w:numPr>
              <w:ind w:left="346"/>
              <w:rPr>
                <w:rFonts w:ascii="Arial" w:eastAsia="Arial" w:hAnsi="Arial" w:cs="Arial"/>
                <w:bCs/>
                <w:sz w:val="28"/>
              </w:rPr>
            </w:pPr>
            <w:r w:rsidRPr="00941571">
              <w:rPr>
                <w:rFonts w:ascii="Arial" w:eastAsia="Arial" w:hAnsi="Arial" w:cs="Arial"/>
                <w:bCs/>
                <w:sz w:val="28"/>
              </w:rPr>
              <w:t>Need to get word out to region what the GLUR does and offers; inspire and instruct how to participate in online, recurring donations to region</w:t>
            </w:r>
          </w:p>
          <w:p w14:paraId="6970FA54" w14:textId="01AE739D" w:rsidR="00844651" w:rsidRPr="00941571" w:rsidRDefault="00844651" w:rsidP="00A65BBD">
            <w:pPr>
              <w:pStyle w:val="ListParagraph"/>
              <w:numPr>
                <w:ilvl w:val="0"/>
                <w:numId w:val="16"/>
              </w:numPr>
              <w:ind w:left="346"/>
              <w:rPr>
                <w:rFonts w:ascii="Arial" w:eastAsia="Arial" w:hAnsi="Arial" w:cs="Arial"/>
                <w:bCs/>
                <w:sz w:val="28"/>
              </w:rPr>
            </w:pPr>
            <w:r w:rsidRPr="00941571">
              <w:rPr>
                <w:rFonts w:ascii="Arial" w:eastAsia="Arial" w:hAnsi="Arial" w:cs="Arial"/>
                <w:bCs/>
                <w:sz w:val="28"/>
              </w:rPr>
              <w:t>Carl is working on getting it set up on BREEZE site to move off of Tithe.ly</w:t>
            </w:r>
          </w:p>
          <w:p w14:paraId="1B75BA90" w14:textId="16010C30" w:rsidR="00844651" w:rsidRPr="00941571" w:rsidRDefault="00844651" w:rsidP="003676ED">
            <w:pPr>
              <w:rPr>
                <w:rFonts w:ascii="Arial" w:eastAsia="Arial" w:hAnsi="Arial" w:cs="Arial"/>
                <w:sz w:val="28"/>
              </w:rPr>
            </w:pPr>
          </w:p>
        </w:tc>
      </w:tr>
      <w:tr w:rsidR="00941571" w:rsidRPr="00941571" w14:paraId="61AB9024" w14:textId="77777777" w:rsidTr="00A65BBD">
        <w:tc>
          <w:tcPr>
            <w:tcW w:w="3505" w:type="dxa"/>
          </w:tcPr>
          <w:p w14:paraId="00637F04" w14:textId="170C476B" w:rsidR="003676ED" w:rsidRPr="00941571" w:rsidRDefault="003676ED" w:rsidP="003676ED">
            <w:pPr>
              <w:rPr>
                <w:rFonts w:ascii="Arial" w:eastAsia="Arial" w:hAnsi="Arial" w:cs="Arial"/>
                <w:b/>
                <w:bCs/>
                <w:sz w:val="28"/>
                <w:szCs w:val="28"/>
              </w:rPr>
            </w:pPr>
            <w:r w:rsidRPr="00941571">
              <w:rPr>
                <w:rFonts w:ascii="Arial" w:eastAsia="Arial" w:hAnsi="Arial" w:cs="Arial"/>
                <w:b/>
                <w:bCs/>
                <w:sz w:val="28"/>
                <w:szCs w:val="28"/>
              </w:rPr>
              <w:t>Regional Rep Report</w:t>
            </w:r>
            <w:r w:rsidR="001B46A4" w:rsidRPr="00941571">
              <w:rPr>
                <w:rFonts w:ascii="Arial" w:eastAsia="Arial" w:hAnsi="Arial" w:cs="Arial"/>
                <w:b/>
                <w:bCs/>
                <w:sz w:val="28"/>
                <w:szCs w:val="28"/>
              </w:rPr>
              <w:t xml:space="preserve"> (see report)</w:t>
            </w:r>
          </w:p>
          <w:p w14:paraId="2D988F29" w14:textId="192D780E" w:rsidR="00687CEA" w:rsidRPr="00941571" w:rsidRDefault="00687CEA" w:rsidP="003676ED">
            <w:pPr>
              <w:rPr>
                <w:rFonts w:ascii="Arial" w:eastAsia="Arial" w:hAnsi="Arial" w:cs="Arial"/>
                <w:sz w:val="28"/>
                <w:szCs w:val="28"/>
              </w:rPr>
            </w:pPr>
          </w:p>
        </w:tc>
        <w:tc>
          <w:tcPr>
            <w:tcW w:w="5485" w:type="dxa"/>
          </w:tcPr>
          <w:p w14:paraId="50B8EEBC" w14:textId="48D3BC3B" w:rsidR="003676ED" w:rsidRPr="00941571" w:rsidRDefault="003676ED" w:rsidP="003676ED">
            <w:pPr>
              <w:rPr>
                <w:rFonts w:ascii="Arial" w:eastAsia="Arial" w:hAnsi="Arial" w:cs="Arial"/>
                <w:b/>
                <w:sz w:val="28"/>
              </w:rPr>
            </w:pPr>
            <w:r w:rsidRPr="00941571">
              <w:rPr>
                <w:rFonts w:ascii="Arial" w:eastAsia="Arial" w:hAnsi="Arial" w:cs="Arial"/>
                <w:sz w:val="28"/>
              </w:rPr>
              <w:t>Greg Coles</w:t>
            </w:r>
          </w:p>
        </w:tc>
      </w:tr>
      <w:tr w:rsidR="00941571" w:rsidRPr="00941571" w14:paraId="2720A1AD" w14:textId="77777777" w:rsidTr="00A65BBD">
        <w:tc>
          <w:tcPr>
            <w:tcW w:w="3505" w:type="dxa"/>
          </w:tcPr>
          <w:p w14:paraId="119239CB" w14:textId="02F1E750" w:rsidR="00F95C96" w:rsidRPr="00941571" w:rsidRDefault="00F95C96" w:rsidP="003676ED">
            <w:pPr>
              <w:rPr>
                <w:rFonts w:ascii="Arial" w:eastAsia="Arial" w:hAnsi="Arial" w:cs="Arial"/>
                <w:b/>
                <w:bCs/>
                <w:sz w:val="28"/>
                <w:szCs w:val="28"/>
              </w:rPr>
            </w:pPr>
            <w:r w:rsidRPr="00941571">
              <w:rPr>
                <w:rFonts w:ascii="Arial" w:eastAsia="Arial" w:hAnsi="Arial" w:cs="Arial"/>
                <w:b/>
                <w:bCs/>
                <w:sz w:val="28"/>
                <w:szCs w:val="28"/>
              </w:rPr>
              <w:t>UWM Report</w:t>
            </w:r>
          </w:p>
        </w:tc>
        <w:tc>
          <w:tcPr>
            <w:tcW w:w="5485" w:type="dxa"/>
          </w:tcPr>
          <w:p w14:paraId="31BFD379" w14:textId="4585AF52" w:rsidR="00F95C96" w:rsidRPr="00941571" w:rsidRDefault="00F95C96" w:rsidP="003676ED">
            <w:pPr>
              <w:rPr>
                <w:rFonts w:ascii="Arial" w:eastAsia="Arial" w:hAnsi="Arial" w:cs="Arial"/>
                <w:sz w:val="28"/>
              </w:rPr>
            </w:pPr>
            <w:r w:rsidRPr="00941571">
              <w:rPr>
                <w:rFonts w:ascii="Arial" w:eastAsia="Arial" w:hAnsi="Arial" w:cs="Arial"/>
                <w:sz w:val="28"/>
              </w:rPr>
              <w:t>Valerie Mansfield</w:t>
            </w:r>
            <w:r w:rsidR="001B46A4" w:rsidRPr="00941571">
              <w:rPr>
                <w:rFonts w:ascii="Arial" w:eastAsia="Arial" w:hAnsi="Arial" w:cs="Arial"/>
                <w:sz w:val="28"/>
              </w:rPr>
              <w:t xml:space="preserve"> (not present)</w:t>
            </w:r>
          </w:p>
        </w:tc>
      </w:tr>
      <w:tr w:rsidR="00941571" w:rsidRPr="00941571" w14:paraId="0E31EF71" w14:textId="77777777" w:rsidTr="00A65BBD">
        <w:tc>
          <w:tcPr>
            <w:tcW w:w="3505" w:type="dxa"/>
          </w:tcPr>
          <w:p w14:paraId="75D7BED2" w14:textId="77777777" w:rsidR="003676ED" w:rsidRPr="00941571" w:rsidRDefault="003676ED" w:rsidP="003676ED">
            <w:pPr>
              <w:rPr>
                <w:rFonts w:ascii="Arial" w:eastAsia="Arial" w:hAnsi="Arial" w:cs="Arial"/>
                <w:b/>
                <w:bCs/>
                <w:sz w:val="28"/>
                <w:szCs w:val="28"/>
              </w:rPr>
            </w:pPr>
            <w:r w:rsidRPr="00941571">
              <w:rPr>
                <w:rFonts w:ascii="Arial" w:eastAsia="Arial" w:hAnsi="Arial" w:cs="Arial"/>
                <w:b/>
                <w:bCs/>
                <w:sz w:val="28"/>
                <w:szCs w:val="28"/>
              </w:rPr>
              <w:t>LUT Report</w:t>
            </w:r>
            <w:r w:rsidR="001B46A4" w:rsidRPr="00941571">
              <w:rPr>
                <w:rFonts w:ascii="Arial" w:eastAsia="Arial" w:hAnsi="Arial" w:cs="Arial"/>
                <w:b/>
                <w:bCs/>
                <w:sz w:val="28"/>
                <w:szCs w:val="28"/>
              </w:rPr>
              <w:t xml:space="preserve"> (see report)</w:t>
            </w:r>
          </w:p>
          <w:p w14:paraId="4FBB6B98" w14:textId="74F60F6E" w:rsidR="001B46A4" w:rsidRPr="00941571" w:rsidRDefault="001B46A4" w:rsidP="003676ED">
            <w:pPr>
              <w:rPr>
                <w:rFonts w:ascii="Arial" w:eastAsia="Arial" w:hAnsi="Arial" w:cs="Arial"/>
                <w:bCs/>
                <w:sz w:val="28"/>
              </w:rPr>
            </w:pPr>
          </w:p>
        </w:tc>
        <w:tc>
          <w:tcPr>
            <w:tcW w:w="5485" w:type="dxa"/>
          </w:tcPr>
          <w:p w14:paraId="046A7087" w14:textId="77777777" w:rsidR="003676ED" w:rsidRPr="00941571" w:rsidRDefault="003676ED" w:rsidP="003676ED">
            <w:pPr>
              <w:rPr>
                <w:rFonts w:ascii="Arial" w:eastAsia="Arial" w:hAnsi="Arial" w:cs="Arial"/>
                <w:sz w:val="28"/>
              </w:rPr>
            </w:pPr>
            <w:r w:rsidRPr="00941571">
              <w:rPr>
                <w:rFonts w:ascii="Arial" w:eastAsia="Arial" w:hAnsi="Arial" w:cs="Arial"/>
                <w:sz w:val="28"/>
              </w:rPr>
              <w:t>Susan Liddell</w:t>
            </w:r>
          </w:p>
          <w:p w14:paraId="641B8108" w14:textId="1582A8E8" w:rsidR="00844651" w:rsidRPr="00941571" w:rsidRDefault="00844651" w:rsidP="001D2E18">
            <w:pPr>
              <w:pStyle w:val="ListParagraph"/>
              <w:numPr>
                <w:ilvl w:val="0"/>
                <w:numId w:val="17"/>
              </w:numPr>
              <w:ind w:left="436"/>
              <w:rPr>
                <w:rFonts w:ascii="Arial" w:eastAsia="Arial" w:hAnsi="Arial" w:cs="Arial"/>
                <w:sz w:val="28"/>
              </w:rPr>
            </w:pPr>
            <w:r w:rsidRPr="00941571">
              <w:rPr>
                <w:rFonts w:ascii="Arial" w:eastAsia="Arial" w:hAnsi="Arial" w:cs="Arial"/>
                <w:bCs/>
                <w:sz w:val="28"/>
                <w:szCs w:val="28"/>
              </w:rPr>
              <w:t>Regional LUTs will be meeting</w:t>
            </w:r>
            <w:r w:rsidR="00E67867" w:rsidRPr="00941571">
              <w:rPr>
                <w:rFonts w:ascii="Arial" w:eastAsia="Arial" w:hAnsi="Arial" w:cs="Arial"/>
                <w:bCs/>
                <w:sz w:val="28"/>
                <w:szCs w:val="28"/>
              </w:rPr>
              <w:t xml:space="preserve"> in July</w:t>
            </w:r>
            <w:r w:rsidRPr="00941571">
              <w:rPr>
                <w:rFonts w:ascii="Arial" w:eastAsia="Arial" w:hAnsi="Arial" w:cs="Arial"/>
                <w:bCs/>
                <w:sz w:val="28"/>
                <w:szCs w:val="28"/>
              </w:rPr>
              <w:t>; keeping up connections</w:t>
            </w:r>
          </w:p>
        </w:tc>
      </w:tr>
      <w:tr w:rsidR="00941571" w:rsidRPr="00941571" w14:paraId="32D8D3BE" w14:textId="77777777" w:rsidTr="00A65BBD">
        <w:tc>
          <w:tcPr>
            <w:tcW w:w="3505" w:type="dxa"/>
          </w:tcPr>
          <w:p w14:paraId="6D06229C" w14:textId="77777777" w:rsidR="003676ED" w:rsidRPr="00941571" w:rsidRDefault="003676ED" w:rsidP="003676ED">
            <w:pPr>
              <w:rPr>
                <w:rFonts w:ascii="Arial" w:eastAsia="Arial" w:hAnsi="Arial" w:cs="Arial"/>
                <w:b/>
                <w:bCs/>
                <w:sz w:val="28"/>
                <w:szCs w:val="28"/>
              </w:rPr>
            </w:pPr>
            <w:r w:rsidRPr="00941571">
              <w:rPr>
                <w:rFonts w:ascii="Arial" w:eastAsia="Arial" w:hAnsi="Arial" w:cs="Arial"/>
                <w:b/>
                <w:bCs/>
                <w:sz w:val="28"/>
                <w:szCs w:val="28"/>
              </w:rPr>
              <w:t>YFM Report</w:t>
            </w:r>
            <w:r w:rsidR="001B46A4" w:rsidRPr="00941571">
              <w:rPr>
                <w:rFonts w:ascii="Arial" w:eastAsia="Arial" w:hAnsi="Arial" w:cs="Arial"/>
                <w:b/>
                <w:bCs/>
                <w:sz w:val="28"/>
                <w:szCs w:val="28"/>
              </w:rPr>
              <w:t xml:space="preserve"> (see report)</w:t>
            </w:r>
          </w:p>
          <w:p w14:paraId="2CBB8C3B" w14:textId="200289D9" w:rsidR="00C67373" w:rsidRPr="00941571" w:rsidRDefault="00C67373" w:rsidP="00C67373">
            <w:pPr>
              <w:rPr>
                <w:rFonts w:ascii="Arial" w:eastAsia="Arial" w:hAnsi="Arial" w:cs="Arial"/>
                <w:sz w:val="28"/>
              </w:rPr>
            </w:pPr>
          </w:p>
        </w:tc>
        <w:tc>
          <w:tcPr>
            <w:tcW w:w="5485" w:type="dxa"/>
          </w:tcPr>
          <w:p w14:paraId="6A574197" w14:textId="77777777" w:rsidR="003676ED" w:rsidRPr="00941571" w:rsidRDefault="003676ED" w:rsidP="003676ED">
            <w:pPr>
              <w:rPr>
                <w:rFonts w:ascii="Arial" w:eastAsia="Arial" w:hAnsi="Arial" w:cs="Arial"/>
                <w:sz w:val="28"/>
              </w:rPr>
            </w:pPr>
            <w:r w:rsidRPr="00941571">
              <w:rPr>
                <w:rFonts w:ascii="Arial" w:eastAsia="Arial" w:hAnsi="Arial" w:cs="Arial"/>
                <w:sz w:val="28"/>
              </w:rPr>
              <w:t>Kathy Harwood Long</w:t>
            </w:r>
          </w:p>
          <w:p w14:paraId="627AA535" w14:textId="77777777" w:rsidR="001D2E18" w:rsidRPr="00941571" w:rsidRDefault="00844651" w:rsidP="001D2E18">
            <w:pPr>
              <w:pStyle w:val="ListParagraph"/>
              <w:numPr>
                <w:ilvl w:val="0"/>
                <w:numId w:val="17"/>
              </w:numPr>
              <w:ind w:left="346"/>
              <w:rPr>
                <w:rFonts w:ascii="Arial" w:eastAsia="Arial" w:hAnsi="Arial" w:cs="Arial"/>
                <w:sz w:val="28"/>
              </w:rPr>
            </w:pPr>
            <w:r w:rsidRPr="00941571">
              <w:rPr>
                <w:rFonts w:ascii="Arial" w:eastAsia="Arial" w:hAnsi="Arial" w:cs="Arial"/>
                <w:sz w:val="28"/>
              </w:rPr>
              <w:t>Making progress in defining position as 1 or 2 person; job descriptions being worked on and will have rough draft in July, final ready for Sept conference; need more accountability in description;</w:t>
            </w:r>
          </w:p>
          <w:p w14:paraId="412B7ACC" w14:textId="77777777" w:rsidR="001D2E18" w:rsidRPr="00941571" w:rsidRDefault="00844651" w:rsidP="001D2E18">
            <w:pPr>
              <w:pStyle w:val="ListParagraph"/>
              <w:numPr>
                <w:ilvl w:val="0"/>
                <w:numId w:val="17"/>
              </w:numPr>
              <w:ind w:left="346"/>
              <w:rPr>
                <w:rFonts w:ascii="Arial" w:eastAsia="Arial" w:hAnsi="Arial" w:cs="Arial"/>
                <w:sz w:val="28"/>
              </w:rPr>
            </w:pPr>
            <w:r w:rsidRPr="00941571">
              <w:rPr>
                <w:rFonts w:ascii="Arial" w:eastAsia="Arial" w:hAnsi="Arial" w:cs="Arial"/>
                <w:sz w:val="28"/>
              </w:rPr>
              <w:t xml:space="preserve">doing “Wings” ceremony with 10 youth; retreat is big emphasis </w:t>
            </w:r>
          </w:p>
          <w:p w14:paraId="307C3990" w14:textId="6E86B71B" w:rsidR="00844651" w:rsidRPr="00941571" w:rsidRDefault="00844651" w:rsidP="001D2E18">
            <w:pPr>
              <w:pStyle w:val="ListParagraph"/>
              <w:numPr>
                <w:ilvl w:val="0"/>
                <w:numId w:val="17"/>
              </w:numPr>
              <w:ind w:left="346"/>
              <w:rPr>
                <w:rFonts w:ascii="Arial" w:eastAsia="Arial" w:hAnsi="Arial" w:cs="Arial"/>
                <w:sz w:val="28"/>
              </w:rPr>
            </w:pPr>
            <w:r w:rsidRPr="00941571">
              <w:rPr>
                <w:rFonts w:ascii="Arial" w:eastAsia="Arial" w:hAnsi="Arial" w:cs="Arial"/>
                <w:sz w:val="28"/>
              </w:rPr>
              <w:t>Chase has questions:</w:t>
            </w:r>
          </w:p>
          <w:p w14:paraId="28B91EE2" w14:textId="77777777" w:rsidR="00844651" w:rsidRPr="00941571" w:rsidRDefault="00844651" w:rsidP="00844651">
            <w:pPr>
              <w:pStyle w:val="ListParagraph"/>
              <w:numPr>
                <w:ilvl w:val="0"/>
                <w:numId w:val="15"/>
              </w:numPr>
              <w:rPr>
                <w:rFonts w:ascii="Arial" w:eastAsia="Arial" w:hAnsi="Arial" w:cs="Arial"/>
                <w:sz w:val="28"/>
              </w:rPr>
            </w:pPr>
            <w:r w:rsidRPr="00941571">
              <w:rPr>
                <w:rFonts w:ascii="Arial" w:eastAsia="Arial" w:hAnsi="Arial" w:cs="Arial"/>
                <w:sz w:val="28"/>
              </w:rPr>
              <w:t>would like us to consider to include CSL youth to fall retreat</w:t>
            </w:r>
          </w:p>
          <w:p w14:paraId="60E28836" w14:textId="265EC704" w:rsidR="00844651" w:rsidRPr="00941571" w:rsidRDefault="00844651" w:rsidP="00844651">
            <w:pPr>
              <w:pStyle w:val="ListParagraph"/>
              <w:numPr>
                <w:ilvl w:val="0"/>
                <w:numId w:val="15"/>
              </w:numPr>
              <w:rPr>
                <w:rFonts w:ascii="Arial" w:eastAsia="Arial" w:hAnsi="Arial" w:cs="Arial"/>
                <w:sz w:val="28"/>
              </w:rPr>
            </w:pPr>
            <w:r w:rsidRPr="00941571">
              <w:rPr>
                <w:rFonts w:ascii="Arial" w:eastAsia="Arial" w:hAnsi="Arial" w:cs="Arial"/>
                <w:sz w:val="28"/>
              </w:rPr>
              <w:t xml:space="preserve">is it ok to create flexible time schedule for </w:t>
            </w:r>
            <w:r w:rsidR="00E67867" w:rsidRPr="00941571">
              <w:rPr>
                <w:rFonts w:ascii="Arial" w:eastAsia="Arial" w:hAnsi="Arial" w:cs="Arial"/>
                <w:sz w:val="28"/>
              </w:rPr>
              <w:t>ministers?</w:t>
            </w:r>
          </w:p>
          <w:p w14:paraId="6D905DBA" w14:textId="77777777" w:rsidR="00844651" w:rsidRPr="00941571" w:rsidRDefault="00844651" w:rsidP="00844651">
            <w:pPr>
              <w:pStyle w:val="ListParagraph"/>
              <w:numPr>
                <w:ilvl w:val="0"/>
                <w:numId w:val="15"/>
              </w:numPr>
              <w:rPr>
                <w:rFonts w:ascii="Arial" w:eastAsia="Arial" w:hAnsi="Arial" w:cs="Arial"/>
                <w:sz w:val="28"/>
              </w:rPr>
            </w:pPr>
            <w:r w:rsidRPr="00941571">
              <w:rPr>
                <w:rFonts w:ascii="Arial" w:eastAsia="Arial" w:hAnsi="Arial" w:cs="Arial"/>
                <w:sz w:val="28"/>
              </w:rPr>
              <w:t>what to do about reserving space for YOU Spring Rally, Fall Retreat, etc.?</w:t>
            </w:r>
          </w:p>
          <w:p w14:paraId="566887CE" w14:textId="77777777" w:rsidR="00844651" w:rsidRPr="00941571" w:rsidRDefault="00844651" w:rsidP="00844651">
            <w:pPr>
              <w:pStyle w:val="ListParagraph"/>
              <w:numPr>
                <w:ilvl w:val="0"/>
                <w:numId w:val="15"/>
              </w:numPr>
              <w:rPr>
                <w:rFonts w:ascii="Arial" w:eastAsia="Arial" w:hAnsi="Arial" w:cs="Arial"/>
                <w:sz w:val="28"/>
              </w:rPr>
            </w:pPr>
            <w:r w:rsidRPr="00941571">
              <w:rPr>
                <w:rFonts w:ascii="Arial" w:eastAsia="Arial" w:hAnsi="Arial" w:cs="Arial"/>
                <w:sz w:val="28"/>
              </w:rPr>
              <w:t>who does Chase train if churches are still rebuilding their staff?</w:t>
            </w:r>
          </w:p>
          <w:p w14:paraId="32A77795" w14:textId="77777777" w:rsidR="001D2E18" w:rsidRPr="00941571" w:rsidRDefault="00844651" w:rsidP="001D2E18">
            <w:pPr>
              <w:pStyle w:val="ListParagraph"/>
              <w:numPr>
                <w:ilvl w:val="0"/>
                <w:numId w:val="18"/>
              </w:numPr>
              <w:ind w:left="346"/>
              <w:rPr>
                <w:rFonts w:ascii="Arial" w:eastAsia="Arial" w:hAnsi="Arial" w:cs="Arial"/>
                <w:sz w:val="28"/>
              </w:rPr>
            </w:pPr>
            <w:r w:rsidRPr="00941571">
              <w:rPr>
                <w:rFonts w:ascii="Arial" w:eastAsia="Arial" w:hAnsi="Arial" w:cs="Arial"/>
                <w:sz w:val="28"/>
              </w:rPr>
              <w:t>Ray/Greg mentioned that regional YFM sets these policies to present to board, board does not create the policies</w:t>
            </w:r>
          </w:p>
          <w:p w14:paraId="4419C073" w14:textId="77777777" w:rsidR="001D2E18" w:rsidRPr="00941571" w:rsidRDefault="00844651" w:rsidP="001D2E18">
            <w:pPr>
              <w:pStyle w:val="ListParagraph"/>
              <w:numPr>
                <w:ilvl w:val="0"/>
                <w:numId w:val="18"/>
              </w:numPr>
              <w:ind w:left="346"/>
              <w:rPr>
                <w:rFonts w:ascii="Arial" w:eastAsia="Arial" w:hAnsi="Arial" w:cs="Arial"/>
                <w:sz w:val="28"/>
              </w:rPr>
            </w:pPr>
            <w:r w:rsidRPr="00941571">
              <w:rPr>
                <w:rFonts w:ascii="Arial" w:eastAsia="Arial" w:hAnsi="Arial" w:cs="Arial"/>
                <w:sz w:val="28"/>
              </w:rPr>
              <w:t>Wilma spoke to situation of starting from scratch with YFM at local Unity centers</w:t>
            </w:r>
          </w:p>
          <w:p w14:paraId="31FF8688" w14:textId="7D690411" w:rsidR="00844651" w:rsidRPr="00941571" w:rsidRDefault="00844651" w:rsidP="001D2E18">
            <w:pPr>
              <w:pStyle w:val="ListParagraph"/>
              <w:numPr>
                <w:ilvl w:val="0"/>
                <w:numId w:val="18"/>
              </w:numPr>
              <w:ind w:left="346"/>
              <w:rPr>
                <w:rFonts w:ascii="Arial" w:eastAsia="Arial" w:hAnsi="Arial" w:cs="Arial"/>
                <w:sz w:val="28"/>
              </w:rPr>
            </w:pPr>
            <w:r w:rsidRPr="00941571">
              <w:rPr>
                <w:rFonts w:ascii="Arial" w:eastAsia="Arial" w:hAnsi="Arial" w:cs="Arial"/>
                <w:sz w:val="28"/>
              </w:rPr>
              <w:t xml:space="preserve">for </w:t>
            </w:r>
            <w:r w:rsidR="001D2E18" w:rsidRPr="00941571">
              <w:rPr>
                <w:rFonts w:ascii="Arial" w:eastAsia="Arial" w:hAnsi="Arial" w:cs="Arial"/>
                <w:sz w:val="28"/>
              </w:rPr>
              <w:t xml:space="preserve">upcoming </w:t>
            </w:r>
            <w:r w:rsidRPr="00941571">
              <w:rPr>
                <w:rFonts w:ascii="Arial" w:eastAsia="Arial" w:hAnsi="Arial" w:cs="Arial"/>
                <w:sz w:val="28"/>
              </w:rPr>
              <w:t>retreats may consider different options than reserving space outside of Unity; Wilma emphasized the need to address the challenge of reaching the youth of today and reimagine how to re-create YFM</w:t>
            </w:r>
          </w:p>
        </w:tc>
      </w:tr>
      <w:tr w:rsidR="00941571" w:rsidRPr="00941571" w14:paraId="2F18D22E" w14:textId="77777777" w:rsidTr="00A65BBD">
        <w:tc>
          <w:tcPr>
            <w:tcW w:w="3505" w:type="dxa"/>
          </w:tcPr>
          <w:p w14:paraId="2A9AA542" w14:textId="77777777" w:rsidR="001B7585" w:rsidRPr="00941571" w:rsidRDefault="002201EB" w:rsidP="003676ED">
            <w:pPr>
              <w:rPr>
                <w:rFonts w:ascii="Arial" w:eastAsia="Arial" w:hAnsi="Arial" w:cs="Arial"/>
                <w:b/>
                <w:bCs/>
                <w:sz w:val="28"/>
                <w:szCs w:val="28"/>
              </w:rPr>
            </w:pPr>
            <w:r w:rsidRPr="00941571">
              <w:rPr>
                <w:rFonts w:ascii="Arial" w:eastAsia="Arial" w:hAnsi="Arial" w:cs="Arial"/>
                <w:b/>
                <w:bCs/>
                <w:sz w:val="28"/>
                <w:szCs w:val="28"/>
              </w:rPr>
              <w:t>Earth care</w:t>
            </w:r>
            <w:r w:rsidR="001B7585" w:rsidRPr="00941571">
              <w:rPr>
                <w:rFonts w:ascii="Arial" w:eastAsia="Arial" w:hAnsi="Arial" w:cs="Arial"/>
                <w:b/>
                <w:bCs/>
                <w:sz w:val="28"/>
                <w:szCs w:val="28"/>
              </w:rPr>
              <w:t xml:space="preserve"> Team Report</w:t>
            </w:r>
          </w:p>
          <w:p w14:paraId="11B085DB" w14:textId="55E2459F" w:rsidR="00A7570F" w:rsidRPr="00941571" w:rsidRDefault="00A7570F" w:rsidP="003676ED">
            <w:pPr>
              <w:rPr>
                <w:rFonts w:ascii="Arial" w:eastAsia="Arial" w:hAnsi="Arial" w:cs="Arial"/>
                <w:sz w:val="28"/>
                <w:szCs w:val="28"/>
              </w:rPr>
            </w:pPr>
          </w:p>
        </w:tc>
        <w:tc>
          <w:tcPr>
            <w:tcW w:w="5485" w:type="dxa"/>
          </w:tcPr>
          <w:p w14:paraId="61395A8B" w14:textId="77777777" w:rsidR="001B7585" w:rsidRPr="00941571" w:rsidRDefault="001B7585" w:rsidP="003676ED">
            <w:pPr>
              <w:rPr>
                <w:rFonts w:ascii="Arial" w:eastAsia="Arial" w:hAnsi="Arial" w:cs="Arial"/>
                <w:sz w:val="28"/>
              </w:rPr>
            </w:pPr>
            <w:r w:rsidRPr="00941571">
              <w:rPr>
                <w:rFonts w:ascii="Arial" w:eastAsia="Arial" w:hAnsi="Arial" w:cs="Arial"/>
                <w:sz w:val="28"/>
              </w:rPr>
              <w:t>Kathy Harwood Long</w:t>
            </w:r>
          </w:p>
          <w:p w14:paraId="3C0BE339" w14:textId="70537F5A" w:rsidR="001D2E18" w:rsidRPr="00941571" w:rsidRDefault="001D2E18" w:rsidP="001D2E18">
            <w:pPr>
              <w:pStyle w:val="ListParagraph"/>
              <w:numPr>
                <w:ilvl w:val="0"/>
                <w:numId w:val="19"/>
              </w:numPr>
              <w:ind w:left="346"/>
              <w:rPr>
                <w:rFonts w:ascii="Arial" w:eastAsia="Arial" w:hAnsi="Arial" w:cs="Arial"/>
                <w:sz w:val="28"/>
              </w:rPr>
            </w:pPr>
            <w:r w:rsidRPr="00941571">
              <w:rPr>
                <w:rFonts w:ascii="Arial" w:eastAsia="Arial" w:hAnsi="Arial" w:cs="Arial"/>
                <w:sz w:val="28"/>
                <w:szCs w:val="28"/>
              </w:rPr>
              <w:t>Continuing to share stories; will present at the GLURC</w:t>
            </w:r>
          </w:p>
        </w:tc>
      </w:tr>
      <w:tr w:rsidR="00941571" w:rsidRPr="00941571" w14:paraId="4B0217A3" w14:textId="77777777" w:rsidTr="00A65BBD">
        <w:tc>
          <w:tcPr>
            <w:tcW w:w="3505" w:type="dxa"/>
          </w:tcPr>
          <w:p w14:paraId="0FB5DF41" w14:textId="77777777" w:rsidR="003676ED" w:rsidRPr="00941571" w:rsidRDefault="003676ED" w:rsidP="003676ED">
            <w:pPr>
              <w:rPr>
                <w:rFonts w:ascii="Arial" w:eastAsia="Arial" w:hAnsi="Arial" w:cs="Arial"/>
                <w:b/>
                <w:sz w:val="28"/>
              </w:rPr>
            </w:pPr>
            <w:r w:rsidRPr="00941571">
              <w:rPr>
                <w:rFonts w:ascii="Arial" w:eastAsia="Arial" w:hAnsi="Arial" w:cs="Arial"/>
                <w:b/>
                <w:sz w:val="28"/>
              </w:rPr>
              <w:t>Conference Team Report</w:t>
            </w:r>
          </w:p>
          <w:p w14:paraId="433FECAD" w14:textId="16BFE77A" w:rsidR="00A7570F" w:rsidRPr="00941571" w:rsidRDefault="00A7570F" w:rsidP="003676ED">
            <w:pPr>
              <w:rPr>
                <w:rFonts w:ascii="Arial" w:eastAsia="Arial" w:hAnsi="Arial" w:cs="Arial"/>
                <w:bCs/>
                <w:sz w:val="28"/>
              </w:rPr>
            </w:pPr>
          </w:p>
        </w:tc>
        <w:tc>
          <w:tcPr>
            <w:tcW w:w="5485" w:type="dxa"/>
          </w:tcPr>
          <w:p w14:paraId="5DCC0A2C" w14:textId="77777777" w:rsidR="003676ED" w:rsidRPr="00941571" w:rsidRDefault="003676ED" w:rsidP="003676ED">
            <w:pPr>
              <w:rPr>
                <w:rFonts w:ascii="Arial" w:eastAsia="Arial" w:hAnsi="Arial" w:cs="Arial"/>
                <w:sz w:val="28"/>
              </w:rPr>
            </w:pPr>
            <w:r w:rsidRPr="00941571">
              <w:rPr>
                <w:rFonts w:ascii="Arial" w:eastAsia="Arial" w:hAnsi="Arial" w:cs="Arial"/>
                <w:sz w:val="28"/>
              </w:rPr>
              <w:t>Ray Nelson</w:t>
            </w:r>
          </w:p>
          <w:p w14:paraId="16EFC873" w14:textId="77777777" w:rsidR="001D2E18" w:rsidRPr="00941571" w:rsidRDefault="00844651" w:rsidP="001D2E18">
            <w:pPr>
              <w:pStyle w:val="ListParagraph"/>
              <w:numPr>
                <w:ilvl w:val="0"/>
                <w:numId w:val="19"/>
              </w:numPr>
              <w:ind w:left="346"/>
              <w:rPr>
                <w:rFonts w:ascii="Arial" w:eastAsia="Arial" w:hAnsi="Arial" w:cs="Arial"/>
                <w:bCs/>
                <w:sz w:val="28"/>
              </w:rPr>
            </w:pPr>
            <w:r w:rsidRPr="00941571">
              <w:rPr>
                <w:rFonts w:ascii="Arial" w:eastAsia="Arial" w:hAnsi="Arial" w:cs="Arial"/>
                <w:bCs/>
                <w:sz w:val="28"/>
              </w:rPr>
              <w:t>Contracts are out to speakers</w:t>
            </w:r>
          </w:p>
          <w:p w14:paraId="1E5AA554" w14:textId="77777777" w:rsidR="001D2E18" w:rsidRPr="00941571" w:rsidRDefault="00844651" w:rsidP="001D2E18">
            <w:pPr>
              <w:pStyle w:val="ListParagraph"/>
              <w:numPr>
                <w:ilvl w:val="0"/>
                <w:numId w:val="19"/>
              </w:numPr>
              <w:ind w:left="346"/>
              <w:rPr>
                <w:rFonts w:ascii="Arial" w:eastAsia="Arial" w:hAnsi="Arial" w:cs="Arial"/>
                <w:bCs/>
                <w:sz w:val="28"/>
              </w:rPr>
            </w:pPr>
            <w:r w:rsidRPr="00941571">
              <w:rPr>
                <w:rFonts w:ascii="Arial" w:eastAsia="Arial" w:hAnsi="Arial" w:cs="Arial"/>
                <w:bCs/>
                <w:sz w:val="28"/>
              </w:rPr>
              <w:t>brochures a little behind due to COVID, will have by Friday</w:t>
            </w:r>
          </w:p>
          <w:p w14:paraId="2881E506" w14:textId="77777777" w:rsidR="001D2E18" w:rsidRPr="00941571" w:rsidRDefault="00844651" w:rsidP="001D2E18">
            <w:pPr>
              <w:pStyle w:val="ListParagraph"/>
              <w:numPr>
                <w:ilvl w:val="0"/>
                <w:numId w:val="19"/>
              </w:numPr>
              <w:ind w:left="346"/>
              <w:rPr>
                <w:rFonts w:ascii="Arial" w:eastAsia="Arial" w:hAnsi="Arial" w:cs="Arial"/>
                <w:bCs/>
                <w:sz w:val="28"/>
              </w:rPr>
            </w:pPr>
            <w:r w:rsidRPr="00941571">
              <w:rPr>
                <w:rFonts w:ascii="Arial" w:eastAsia="Arial" w:hAnsi="Arial" w:cs="Arial"/>
                <w:bCs/>
                <w:sz w:val="28"/>
              </w:rPr>
              <w:t>Cindi will set up registration as soon as brochure is ready</w:t>
            </w:r>
          </w:p>
          <w:p w14:paraId="1ADF5EDE" w14:textId="77777777" w:rsidR="001D2E18" w:rsidRPr="00941571" w:rsidRDefault="00844651" w:rsidP="001D2E18">
            <w:pPr>
              <w:pStyle w:val="ListParagraph"/>
              <w:numPr>
                <w:ilvl w:val="0"/>
                <w:numId w:val="19"/>
              </w:numPr>
              <w:ind w:left="346"/>
              <w:rPr>
                <w:rFonts w:ascii="Arial" w:eastAsia="Arial" w:hAnsi="Arial" w:cs="Arial"/>
                <w:bCs/>
                <w:sz w:val="28"/>
              </w:rPr>
            </w:pPr>
            <w:r w:rsidRPr="00941571">
              <w:rPr>
                <w:rFonts w:ascii="Arial" w:eastAsia="Arial" w:hAnsi="Arial" w:cs="Arial"/>
                <w:bCs/>
                <w:sz w:val="28"/>
              </w:rPr>
              <w:t xml:space="preserve">Todd will call </w:t>
            </w:r>
            <w:r w:rsidR="001D2E18" w:rsidRPr="00941571">
              <w:rPr>
                <w:rFonts w:ascii="Arial" w:eastAsia="Arial" w:hAnsi="Arial" w:cs="Arial"/>
                <w:bCs/>
                <w:sz w:val="28"/>
              </w:rPr>
              <w:t>hotel</w:t>
            </w:r>
            <w:r w:rsidRPr="00941571">
              <w:rPr>
                <w:rFonts w:ascii="Arial" w:eastAsia="Arial" w:hAnsi="Arial" w:cs="Arial"/>
                <w:bCs/>
                <w:sz w:val="28"/>
              </w:rPr>
              <w:t xml:space="preserve"> to get contract confirmed and discuss conference room setup, etc.</w:t>
            </w:r>
          </w:p>
          <w:p w14:paraId="06677BB9" w14:textId="1AB423E7" w:rsidR="00844651" w:rsidRPr="00941571" w:rsidRDefault="001D2E18" w:rsidP="001D2E18">
            <w:pPr>
              <w:pStyle w:val="ListParagraph"/>
              <w:numPr>
                <w:ilvl w:val="0"/>
                <w:numId w:val="19"/>
              </w:numPr>
              <w:ind w:left="346"/>
              <w:rPr>
                <w:rFonts w:ascii="Arial" w:eastAsia="Arial" w:hAnsi="Arial" w:cs="Arial"/>
                <w:bCs/>
                <w:sz w:val="28"/>
              </w:rPr>
            </w:pPr>
            <w:r w:rsidRPr="00941571">
              <w:rPr>
                <w:rFonts w:ascii="Arial" w:eastAsia="Arial" w:hAnsi="Arial" w:cs="Arial"/>
                <w:bCs/>
                <w:sz w:val="28"/>
              </w:rPr>
              <w:t xml:space="preserve">Requested to add YFM to GLURC schedule; </w:t>
            </w:r>
            <w:r w:rsidR="00844651" w:rsidRPr="00941571">
              <w:rPr>
                <w:rFonts w:ascii="Arial" w:eastAsia="Arial" w:hAnsi="Arial" w:cs="Arial"/>
                <w:bCs/>
                <w:sz w:val="28"/>
              </w:rPr>
              <w:t>can’t change but can add a breakout during one of the breaks for YFM discussion or add a table for YFM to be available for conversations</w:t>
            </w:r>
          </w:p>
        </w:tc>
      </w:tr>
      <w:tr w:rsidR="00941571" w:rsidRPr="00941571" w14:paraId="74D2B020" w14:textId="77777777" w:rsidTr="00A65BBD">
        <w:tc>
          <w:tcPr>
            <w:tcW w:w="3505" w:type="dxa"/>
          </w:tcPr>
          <w:p w14:paraId="0F044BD5" w14:textId="77777777" w:rsidR="004E3564" w:rsidRPr="00941571" w:rsidRDefault="004E3564" w:rsidP="003676ED">
            <w:pPr>
              <w:rPr>
                <w:rFonts w:ascii="Arial" w:eastAsia="Arial" w:hAnsi="Arial" w:cs="Arial"/>
                <w:b/>
                <w:sz w:val="28"/>
              </w:rPr>
            </w:pPr>
            <w:r w:rsidRPr="00941571">
              <w:rPr>
                <w:rFonts w:ascii="Arial" w:eastAsia="Arial" w:hAnsi="Arial" w:cs="Arial"/>
                <w:b/>
                <w:sz w:val="28"/>
              </w:rPr>
              <w:t>Communications Report</w:t>
            </w:r>
          </w:p>
          <w:p w14:paraId="27FFF514" w14:textId="0495426F" w:rsidR="00A7570F" w:rsidRPr="00941571" w:rsidRDefault="00A7570F" w:rsidP="003676ED">
            <w:pPr>
              <w:rPr>
                <w:rFonts w:ascii="Arial" w:eastAsia="Arial" w:hAnsi="Arial" w:cs="Arial"/>
                <w:bCs/>
                <w:sz w:val="28"/>
              </w:rPr>
            </w:pPr>
          </w:p>
        </w:tc>
        <w:tc>
          <w:tcPr>
            <w:tcW w:w="5485" w:type="dxa"/>
          </w:tcPr>
          <w:p w14:paraId="5611D787" w14:textId="77777777" w:rsidR="004E3564" w:rsidRPr="00941571" w:rsidRDefault="004E3564" w:rsidP="003676ED">
            <w:pPr>
              <w:rPr>
                <w:rFonts w:ascii="Arial" w:eastAsia="Arial" w:hAnsi="Arial" w:cs="Arial"/>
                <w:sz w:val="28"/>
              </w:rPr>
            </w:pPr>
            <w:r w:rsidRPr="00941571">
              <w:rPr>
                <w:rFonts w:ascii="Arial" w:eastAsia="Arial" w:hAnsi="Arial" w:cs="Arial"/>
                <w:sz w:val="28"/>
              </w:rPr>
              <w:t>Ray Nelson</w:t>
            </w:r>
          </w:p>
          <w:p w14:paraId="2169D9BB" w14:textId="05862C4A" w:rsidR="001D2E18" w:rsidRPr="00941571" w:rsidRDefault="001D2E18" w:rsidP="000471BE">
            <w:pPr>
              <w:pStyle w:val="ListParagraph"/>
              <w:numPr>
                <w:ilvl w:val="0"/>
                <w:numId w:val="20"/>
              </w:numPr>
              <w:ind w:left="436"/>
              <w:rPr>
                <w:rFonts w:ascii="Arial" w:eastAsia="Arial" w:hAnsi="Arial" w:cs="Arial"/>
                <w:sz w:val="28"/>
              </w:rPr>
            </w:pPr>
            <w:r w:rsidRPr="00941571">
              <w:rPr>
                <w:rFonts w:ascii="Arial" w:eastAsia="Arial" w:hAnsi="Arial" w:cs="Arial"/>
                <w:bCs/>
                <w:sz w:val="28"/>
              </w:rPr>
              <w:t>Nothing to report</w:t>
            </w:r>
          </w:p>
        </w:tc>
      </w:tr>
      <w:tr w:rsidR="001B5D82" w:rsidRPr="00941571" w14:paraId="798945BF" w14:textId="77777777" w:rsidTr="00A65BBD">
        <w:tc>
          <w:tcPr>
            <w:tcW w:w="3505" w:type="dxa"/>
          </w:tcPr>
          <w:p w14:paraId="1BDAA018" w14:textId="77777777" w:rsidR="001B5D82" w:rsidRPr="00941571" w:rsidRDefault="001B5D82" w:rsidP="003676ED">
            <w:pPr>
              <w:rPr>
                <w:rFonts w:ascii="Arial" w:eastAsia="Arial" w:hAnsi="Arial" w:cs="Arial"/>
                <w:b/>
                <w:sz w:val="28"/>
              </w:rPr>
            </w:pPr>
            <w:r w:rsidRPr="00941571">
              <w:rPr>
                <w:rFonts w:ascii="Arial" w:eastAsia="Arial" w:hAnsi="Arial" w:cs="Arial"/>
                <w:b/>
                <w:sz w:val="28"/>
              </w:rPr>
              <w:t>By-Laws Team Report</w:t>
            </w:r>
          </w:p>
          <w:p w14:paraId="7C7F0074" w14:textId="072533AF" w:rsidR="00CD5EE2" w:rsidRPr="00941571" w:rsidRDefault="00CD5EE2" w:rsidP="003676ED">
            <w:pPr>
              <w:rPr>
                <w:rFonts w:ascii="Arial" w:eastAsia="Arial" w:hAnsi="Arial" w:cs="Arial"/>
                <w:bCs/>
                <w:sz w:val="28"/>
              </w:rPr>
            </w:pPr>
          </w:p>
        </w:tc>
        <w:tc>
          <w:tcPr>
            <w:tcW w:w="5485" w:type="dxa"/>
          </w:tcPr>
          <w:p w14:paraId="609B989D" w14:textId="77777777" w:rsidR="001B5D82" w:rsidRPr="00941571" w:rsidRDefault="001B5D82" w:rsidP="003676ED">
            <w:pPr>
              <w:rPr>
                <w:rFonts w:ascii="Arial" w:eastAsia="Arial" w:hAnsi="Arial" w:cs="Arial"/>
                <w:sz w:val="28"/>
              </w:rPr>
            </w:pPr>
            <w:r w:rsidRPr="00941571">
              <w:rPr>
                <w:rFonts w:ascii="Arial" w:eastAsia="Arial" w:hAnsi="Arial" w:cs="Arial"/>
                <w:sz w:val="28"/>
              </w:rPr>
              <w:t>Wilma Taylor-Costen</w:t>
            </w:r>
          </w:p>
          <w:p w14:paraId="2F415C93" w14:textId="4C3ABABE" w:rsidR="000471BE" w:rsidRPr="00941571" w:rsidRDefault="000471BE" w:rsidP="000471BE">
            <w:pPr>
              <w:pStyle w:val="ListParagraph"/>
              <w:numPr>
                <w:ilvl w:val="0"/>
                <w:numId w:val="20"/>
              </w:numPr>
              <w:ind w:left="346"/>
              <w:rPr>
                <w:rFonts w:ascii="Arial" w:eastAsia="Arial" w:hAnsi="Arial" w:cs="Arial"/>
                <w:sz w:val="28"/>
              </w:rPr>
            </w:pPr>
            <w:r w:rsidRPr="00941571">
              <w:rPr>
                <w:rFonts w:ascii="Arial" w:eastAsia="Arial" w:hAnsi="Arial" w:cs="Arial"/>
                <w:bCs/>
                <w:sz w:val="28"/>
              </w:rPr>
              <w:t>Working on getting the updates together to present; will be ready for conference</w:t>
            </w:r>
          </w:p>
        </w:tc>
      </w:tr>
    </w:tbl>
    <w:p w14:paraId="370B2FD5" w14:textId="77777777" w:rsidR="002201EB" w:rsidRPr="00941571" w:rsidRDefault="002201EB" w:rsidP="003676ED">
      <w:pPr>
        <w:spacing w:after="0" w:line="240" w:lineRule="auto"/>
        <w:rPr>
          <w:rFonts w:ascii="Arial" w:eastAsia="Arial" w:hAnsi="Arial" w:cs="Arial"/>
          <w:b/>
          <w:sz w:val="28"/>
        </w:rPr>
      </w:pPr>
    </w:p>
    <w:p w14:paraId="43241E66" w14:textId="3C522967" w:rsidR="00284293" w:rsidRPr="00941571" w:rsidRDefault="0055133A" w:rsidP="003676ED">
      <w:pPr>
        <w:spacing w:after="0" w:line="240" w:lineRule="auto"/>
        <w:rPr>
          <w:rFonts w:ascii="Arial" w:eastAsia="Arial" w:hAnsi="Arial" w:cs="Arial"/>
          <w:b/>
          <w:sz w:val="28"/>
        </w:rPr>
      </w:pPr>
      <w:r w:rsidRPr="00941571">
        <w:rPr>
          <w:rFonts w:ascii="Arial" w:eastAsia="Arial" w:hAnsi="Arial" w:cs="Arial"/>
          <w:b/>
          <w:sz w:val="28"/>
        </w:rPr>
        <w:t>Unfinished</w:t>
      </w:r>
      <w:r w:rsidR="00284293" w:rsidRPr="00941571">
        <w:rPr>
          <w:rFonts w:ascii="Arial" w:eastAsia="Arial" w:hAnsi="Arial" w:cs="Arial"/>
          <w:b/>
          <w:sz w:val="28"/>
        </w:rPr>
        <w:t xml:space="preserve"> Business:</w:t>
      </w:r>
    </w:p>
    <w:p w14:paraId="25D440F4" w14:textId="77777777" w:rsidR="00063A23" w:rsidRPr="00941571" w:rsidRDefault="00063A23" w:rsidP="00063A23">
      <w:pPr>
        <w:pStyle w:val="ListParagraph"/>
        <w:spacing w:after="0" w:line="240" w:lineRule="auto"/>
        <w:ind w:left="1440"/>
        <w:rPr>
          <w:rFonts w:ascii="Arial" w:eastAsia="Arial" w:hAnsi="Arial" w:cs="Arial"/>
          <w:sz w:val="28"/>
        </w:rPr>
      </w:pPr>
    </w:p>
    <w:p w14:paraId="22E1B4A7" w14:textId="042EB971" w:rsidR="00572709" w:rsidRPr="00941571" w:rsidRDefault="00C85378" w:rsidP="00572709">
      <w:pPr>
        <w:pStyle w:val="ListParagraph"/>
        <w:numPr>
          <w:ilvl w:val="0"/>
          <w:numId w:val="3"/>
        </w:numPr>
        <w:spacing w:after="0" w:line="240" w:lineRule="auto"/>
        <w:rPr>
          <w:rFonts w:ascii="Arial" w:eastAsia="Arial" w:hAnsi="Arial" w:cs="Arial"/>
          <w:sz w:val="28"/>
        </w:rPr>
      </w:pPr>
      <w:r w:rsidRPr="00941571">
        <w:rPr>
          <w:rFonts w:ascii="Arial" w:eastAsia="Arial" w:hAnsi="Arial" w:cs="Arial"/>
          <w:sz w:val="28"/>
        </w:rPr>
        <w:t xml:space="preserve">Bookkeeper Quick Books transitions </w:t>
      </w:r>
      <w:r w:rsidR="002201EB" w:rsidRPr="00941571">
        <w:rPr>
          <w:rFonts w:ascii="Arial" w:eastAsia="Arial" w:hAnsi="Arial" w:cs="Arial"/>
          <w:sz w:val="28"/>
        </w:rPr>
        <w:t>update on</w:t>
      </w:r>
      <w:r w:rsidR="001B7585" w:rsidRPr="00941571">
        <w:rPr>
          <w:rFonts w:ascii="Arial" w:eastAsia="Arial" w:hAnsi="Arial" w:cs="Arial"/>
          <w:sz w:val="28"/>
        </w:rPr>
        <w:t xml:space="preserve"> Sheila Watts</w:t>
      </w:r>
      <w:r w:rsidR="002201EB" w:rsidRPr="00941571">
        <w:rPr>
          <w:rFonts w:ascii="Arial" w:eastAsia="Arial" w:hAnsi="Arial" w:cs="Arial"/>
          <w:sz w:val="28"/>
        </w:rPr>
        <w:t xml:space="preserve"> – Carl/Cindy</w:t>
      </w:r>
    </w:p>
    <w:p w14:paraId="0F8CD595" w14:textId="775E62D4" w:rsidR="00CD5EE2" w:rsidRPr="00941571" w:rsidRDefault="00CD5EE2" w:rsidP="00CD5EE2">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Sheila has all access to systems now</w:t>
      </w:r>
    </w:p>
    <w:p w14:paraId="7B025DCA" w14:textId="6D993034" w:rsidR="00CD5EE2" w:rsidRPr="00941571" w:rsidRDefault="00F60779" w:rsidP="00CD5EE2">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W</w:t>
      </w:r>
      <w:r w:rsidR="00CD5EE2" w:rsidRPr="00941571">
        <w:rPr>
          <w:rFonts w:ascii="Arial" w:eastAsia="Arial" w:hAnsi="Arial" w:cs="Arial"/>
          <w:sz w:val="28"/>
        </w:rPr>
        <w:t>aiting to get from Sheila</w:t>
      </w:r>
      <w:r w:rsidRPr="00941571">
        <w:rPr>
          <w:rFonts w:ascii="Arial" w:eastAsia="Arial" w:hAnsi="Arial" w:cs="Arial"/>
          <w:sz w:val="28"/>
        </w:rPr>
        <w:t xml:space="preserve"> a recommendation for payroll processing</w:t>
      </w:r>
    </w:p>
    <w:p w14:paraId="51099F3C" w14:textId="7517BA76" w:rsidR="00CD5EE2" w:rsidRPr="00941571" w:rsidRDefault="00CD5EE2" w:rsidP="00CD5EE2">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Sheila has addressed some</w:t>
      </w:r>
      <w:r w:rsidR="00F60779" w:rsidRPr="00941571">
        <w:rPr>
          <w:rFonts w:ascii="Arial" w:eastAsia="Arial" w:hAnsi="Arial" w:cs="Arial"/>
          <w:sz w:val="28"/>
        </w:rPr>
        <w:t xml:space="preserve"> system</w:t>
      </w:r>
      <w:r w:rsidRPr="00941571">
        <w:rPr>
          <w:rFonts w:ascii="Arial" w:eastAsia="Arial" w:hAnsi="Arial" w:cs="Arial"/>
          <w:sz w:val="28"/>
        </w:rPr>
        <w:t xml:space="preserve"> issues to be sent to Carl</w:t>
      </w:r>
      <w:r w:rsidR="00F60779" w:rsidRPr="00941571">
        <w:rPr>
          <w:rFonts w:ascii="Arial" w:eastAsia="Arial" w:hAnsi="Arial" w:cs="Arial"/>
          <w:sz w:val="28"/>
        </w:rPr>
        <w:t>; but overall looking very good, going smoothly</w:t>
      </w:r>
    </w:p>
    <w:p w14:paraId="01D8F5A2" w14:textId="531E6C7C" w:rsidR="002201EB" w:rsidRPr="00941571" w:rsidRDefault="002201EB" w:rsidP="00572709">
      <w:pPr>
        <w:pStyle w:val="ListParagraph"/>
        <w:numPr>
          <w:ilvl w:val="0"/>
          <w:numId w:val="3"/>
        </w:numPr>
        <w:spacing w:after="0" w:line="240" w:lineRule="auto"/>
        <w:rPr>
          <w:rFonts w:ascii="Arial" w:eastAsia="Arial" w:hAnsi="Arial" w:cs="Arial"/>
          <w:sz w:val="28"/>
        </w:rPr>
      </w:pPr>
      <w:r w:rsidRPr="00941571">
        <w:rPr>
          <w:rFonts w:ascii="Arial" w:eastAsia="Arial" w:hAnsi="Arial" w:cs="Arial"/>
          <w:sz w:val="28"/>
        </w:rPr>
        <w:t>P</w:t>
      </w:r>
      <w:r w:rsidR="001B7585" w:rsidRPr="00941571">
        <w:rPr>
          <w:rFonts w:ascii="Arial" w:eastAsia="Arial" w:hAnsi="Arial" w:cs="Arial"/>
          <w:sz w:val="28"/>
        </w:rPr>
        <w:t>lan 2023 face to face to include budget.  May or June?</w:t>
      </w:r>
    </w:p>
    <w:p w14:paraId="5134A1E5" w14:textId="481B9227" w:rsidR="00F60779" w:rsidRPr="00941571" w:rsidRDefault="00F60779" w:rsidP="00F60779">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Agreed to meet for luncheon after conference</w:t>
      </w:r>
      <w:r w:rsidR="000471BE" w:rsidRPr="00941571">
        <w:rPr>
          <w:rFonts w:ascii="Arial" w:eastAsia="Arial" w:hAnsi="Arial" w:cs="Arial"/>
          <w:sz w:val="28"/>
        </w:rPr>
        <w:t xml:space="preserve"> not to include budget</w:t>
      </w:r>
    </w:p>
    <w:p w14:paraId="5B125B29" w14:textId="767BDFDF" w:rsidR="00F60779" w:rsidRPr="00941571" w:rsidRDefault="00F60779" w:rsidP="00F60779">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Will not do face to face for budget meeting</w:t>
      </w:r>
    </w:p>
    <w:p w14:paraId="09487137" w14:textId="5817C74D" w:rsidR="00F60779" w:rsidRPr="00941571" w:rsidRDefault="00F60779" w:rsidP="00F60779">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Will wait to schedule in September</w:t>
      </w:r>
      <w:r w:rsidR="00E67867" w:rsidRPr="00941571">
        <w:rPr>
          <w:rFonts w:ascii="Arial" w:eastAsia="Arial" w:hAnsi="Arial" w:cs="Arial"/>
          <w:sz w:val="28"/>
        </w:rPr>
        <w:t xml:space="preserve"> for spring 2023</w:t>
      </w:r>
    </w:p>
    <w:p w14:paraId="68B6A825" w14:textId="76AE61FD" w:rsidR="002201EB" w:rsidRPr="00941571" w:rsidRDefault="002201EB" w:rsidP="002201EB">
      <w:pPr>
        <w:pStyle w:val="ListParagraph"/>
        <w:numPr>
          <w:ilvl w:val="0"/>
          <w:numId w:val="3"/>
        </w:numPr>
        <w:spacing w:after="0" w:line="240" w:lineRule="auto"/>
        <w:rPr>
          <w:rFonts w:ascii="Arial" w:eastAsia="Arial" w:hAnsi="Arial" w:cs="Arial"/>
          <w:sz w:val="28"/>
        </w:rPr>
      </w:pPr>
      <w:r w:rsidRPr="00941571">
        <w:rPr>
          <w:rFonts w:ascii="Arial" w:eastAsia="Arial" w:hAnsi="Arial" w:cs="Arial"/>
          <w:sz w:val="28"/>
        </w:rPr>
        <w:t xml:space="preserve">Ida Bowles Tech. Grant update– Ray </w:t>
      </w:r>
    </w:p>
    <w:p w14:paraId="1AF22FF5" w14:textId="769AD210" w:rsidR="00F60779" w:rsidRPr="00941571" w:rsidRDefault="00F60779" w:rsidP="00F60779">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Will arrange time with Carl to get some additional info</w:t>
      </w:r>
      <w:r w:rsidR="00610F51" w:rsidRPr="00941571">
        <w:rPr>
          <w:rFonts w:ascii="Arial" w:eastAsia="Arial" w:hAnsi="Arial" w:cs="Arial"/>
          <w:sz w:val="28"/>
        </w:rPr>
        <w:t>; will be done before next meeting</w:t>
      </w:r>
    </w:p>
    <w:p w14:paraId="67DF9D18" w14:textId="2C79B017" w:rsidR="002201EB" w:rsidRPr="00941571" w:rsidRDefault="002201EB" w:rsidP="00E71047">
      <w:pPr>
        <w:pStyle w:val="ListParagraph"/>
        <w:numPr>
          <w:ilvl w:val="0"/>
          <w:numId w:val="3"/>
        </w:numPr>
        <w:spacing w:after="0" w:line="240" w:lineRule="auto"/>
        <w:rPr>
          <w:rFonts w:ascii="Arial" w:eastAsia="Arial" w:hAnsi="Arial" w:cs="Arial"/>
          <w:sz w:val="28"/>
        </w:rPr>
      </w:pPr>
      <w:r w:rsidRPr="00941571">
        <w:rPr>
          <w:rFonts w:ascii="Arial" w:eastAsia="Arial" w:hAnsi="Arial" w:cs="Arial"/>
          <w:sz w:val="28"/>
        </w:rPr>
        <w:t xml:space="preserve">Google Suites or another system for storage and access to all of our reports, etc. </w:t>
      </w:r>
      <w:r w:rsidR="003B4E19" w:rsidRPr="00941571">
        <w:rPr>
          <w:rFonts w:ascii="Arial" w:eastAsia="Arial" w:hAnsi="Arial" w:cs="Arial"/>
          <w:sz w:val="28"/>
        </w:rPr>
        <w:t>– Susan re: Glenda, Greg re: Cindi C. Google Drive</w:t>
      </w:r>
    </w:p>
    <w:p w14:paraId="53653AFF" w14:textId="06E607E2" w:rsidR="00610F51" w:rsidRPr="00941571" w:rsidRDefault="00610F51" w:rsidP="00610F51">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Susan reported that Glenda does not have info on this</w:t>
      </w:r>
    </w:p>
    <w:p w14:paraId="41C92BCF" w14:textId="2CFDB943" w:rsidR="00610F51" w:rsidRPr="00941571" w:rsidRDefault="00610F51" w:rsidP="00610F51">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Greg talked to Cindi and she is on board with using Google Suites; will Cindi be able to check on additional options including having phone numbers for Chase, etc.? Kathy will send her an email with the list of options they would like to have</w:t>
      </w:r>
    </w:p>
    <w:p w14:paraId="47B60891" w14:textId="59458F6A" w:rsidR="00AA69E6" w:rsidRPr="00941571" w:rsidRDefault="00AA69E6" w:rsidP="00572709">
      <w:pPr>
        <w:pStyle w:val="ListParagraph"/>
        <w:numPr>
          <w:ilvl w:val="0"/>
          <w:numId w:val="3"/>
        </w:numPr>
        <w:spacing w:after="0" w:line="240" w:lineRule="auto"/>
        <w:rPr>
          <w:rFonts w:ascii="Arial" w:eastAsia="Arial" w:hAnsi="Arial" w:cs="Arial"/>
          <w:sz w:val="28"/>
        </w:rPr>
      </w:pPr>
      <w:r w:rsidRPr="00941571">
        <w:rPr>
          <w:rFonts w:ascii="Arial" w:eastAsia="Arial" w:hAnsi="Arial" w:cs="Arial"/>
          <w:sz w:val="28"/>
        </w:rPr>
        <w:t>Making a list of guest speakers available – Greg per Cindi C.</w:t>
      </w:r>
    </w:p>
    <w:p w14:paraId="5C9BAC46" w14:textId="4A4C7BCF" w:rsidR="00610F51" w:rsidRPr="00941571" w:rsidRDefault="00610F51" w:rsidP="00610F51">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Cindi very positive about possibilities; will work with Greg after convention to make this happen</w:t>
      </w:r>
    </w:p>
    <w:p w14:paraId="4414DB48" w14:textId="6A1408A5" w:rsidR="00572709" w:rsidRPr="00941571" w:rsidRDefault="00572709" w:rsidP="00572709">
      <w:pPr>
        <w:pStyle w:val="ListParagraph"/>
        <w:numPr>
          <w:ilvl w:val="0"/>
          <w:numId w:val="3"/>
        </w:numPr>
        <w:spacing w:after="0" w:line="240" w:lineRule="auto"/>
        <w:rPr>
          <w:rFonts w:ascii="Arial" w:eastAsia="Arial" w:hAnsi="Arial" w:cs="Arial"/>
          <w:sz w:val="28"/>
        </w:rPr>
      </w:pPr>
      <w:r w:rsidRPr="00941571">
        <w:rPr>
          <w:rFonts w:ascii="Arial" w:eastAsia="Arial" w:hAnsi="Arial" w:cs="Arial"/>
          <w:sz w:val="28"/>
        </w:rPr>
        <w:t>LRDT update/nominees – Lisa</w:t>
      </w:r>
    </w:p>
    <w:p w14:paraId="307CFE90" w14:textId="295D4712" w:rsidR="00295F57" w:rsidRPr="00941571" w:rsidRDefault="00685E26" w:rsidP="00295F57">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Daryn</w:t>
      </w:r>
      <w:r w:rsidR="000471BE" w:rsidRPr="00941571">
        <w:rPr>
          <w:rFonts w:ascii="Arial" w:eastAsia="Arial" w:hAnsi="Arial" w:cs="Arial"/>
          <w:sz w:val="28"/>
        </w:rPr>
        <w:t xml:space="preserve"> Wells</w:t>
      </w:r>
      <w:r w:rsidRPr="00941571">
        <w:rPr>
          <w:rFonts w:ascii="Arial" w:eastAsia="Arial" w:hAnsi="Arial" w:cs="Arial"/>
          <w:sz w:val="28"/>
        </w:rPr>
        <w:t xml:space="preserve"> is chairing the nominating committee</w:t>
      </w:r>
    </w:p>
    <w:p w14:paraId="21D88F45" w14:textId="2345A8BF" w:rsidR="00685E26" w:rsidRPr="00941571" w:rsidRDefault="00685E26" w:rsidP="00295F57">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We can have lay members as nominees</w:t>
      </w:r>
    </w:p>
    <w:p w14:paraId="42675DB6" w14:textId="0E2610C1" w:rsidR="00E67867" w:rsidRPr="00941571" w:rsidRDefault="00E67867" w:rsidP="00295F57">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Greg has a list of possible candidates</w:t>
      </w:r>
    </w:p>
    <w:p w14:paraId="655D61F3" w14:textId="699AB20B" w:rsidR="00E67867" w:rsidRPr="00941571" w:rsidRDefault="00E67867" w:rsidP="00295F57">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The team will meet on Monday 6/27</w:t>
      </w:r>
    </w:p>
    <w:p w14:paraId="110122C5" w14:textId="7945103B" w:rsidR="00685E26" w:rsidRPr="00941571" w:rsidRDefault="00685E26" w:rsidP="00685E26">
      <w:pPr>
        <w:pStyle w:val="ListParagraph"/>
        <w:numPr>
          <w:ilvl w:val="1"/>
          <w:numId w:val="3"/>
        </w:numPr>
        <w:spacing w:after="0" w:line="240" w:lineRule="auto"/>
        <w:rPr>
          <w:rFonts w:ascii="Arial" w:eastAsia="Arial" w:hAnsi="Arial" w:cs="Arial"/>
          <w:sz w:val="28"/>
        </w:rPr>
      </w:pPr>
      <w:r w:rsidRPr="00941571">
        <w:rPr>
          <w:rFonts w:ascii="Arial" w:eastAsia="Arial" w:hAnsi="Arial" w:cs="Arial"/>
          <w:sz w:val="28"/>
        </w:rPr>
        <w:t>We are one of two regions who have EarthCare teams and could we consider giving “water” a voice</w:t>
      </w:r>
      <w:r w:rsidR="000471BE" w:rsidRPr="00941571">
        <w:rPr>
          <w:rFonts w:ascii="Arial" w:eastAsia="Arial" w:hAnsi="Arial" w:cs="Arial"/>
          <w:sz w:val="28"/>
        </w:rPr>
        <w:t>; making environmental impact part of our daily business decisions?</w:t>
      </w:r>
    </w:p>
    <w:p w14:paraId="58069EA6" w14:textId="77777777" w:rsidR="00685E26" w:rsidRPr="00941571" w:rsidRDefault="00685E26" w:rsidP="00685E26">
      <w:pPr>
        <w:pStyle w:val="ListParagraph"/>
        <w:spacing w:after="0" w:line="240" w:lineRule="auto"/>
        <w:ind w:left="1440"/>
        <w:rPr>
          <w:rFonts w:ascii="Arial" w:eastAsia="Arial" w:hAnsi="Arial" w:cs="Arial"/>
          <w:sz w:val="28"/>
        </w:rPr>
      </w:pPr>
    </w:p>
    <w:p w14:paraId="0DBDE1C7" w14:textId="77777777" w:rsidR="00284293" w:rsidRPr="00941571" w:rsidRDefault="00284293" w:rsidP="00284293">
      <w:pPr>
        <w:spacing w:after="0" w:line="240" w:lineRule="auto"/>
        <w:rPr>
          <w:rFonts w:ascii="Arial" w:eastAsia="Arial" w:hAnsi="Arial" w:cs="Arial"/>
          <w:b/>
          <w:sz w:val="28"/>
        </w:rPr>
      </w:pPr>
    </w:p>
    <w:p w14:paraId="488B54FA" w14:textId="1AA4ABF9" w:rsidR="00284293" w:rsidRPr="00941571" w:rsidRDefault="00284293" w:rsidP="00284293">
      <w:pPr>
        <w:spacing w:after="0" w:line="240" w:lineRule="auto"/>
        <w:rPr>
          <w:rFonts w:ascii="Arial" w:eastAsia="Arial" w:hAnsi="Arial" w:cs="Arial"/>
          <w:b/>
          <w:sz w:val="28"/>
        </w:rPr>
      </w:pPr>
      <w:r w:rsidRPr="00941571">
        <w:rPr>
          <w:rFonts w:ascii="Arial" w:eastAsia="Arial" w:hAnsi="Arial" w:cs="Arial"/>
          <w:b/>
          <w:sz w:val="28"/>
        </w:rPr>
        <w:t>New Business</w:t>
      </w:r>
      <w:r w:rsidR="0029597B" w:rsidRPr="00941571">
        <w:rPr>
          <w:rFonts w:ascii="Arial" w:eastAsia="Arial" w:hAnsi="Arial" w:cs="Arial"/>
          <w:b/>
          <w:sz w:val="28"/>
        </w:rPr>
        <w:t>:</w:t>
      </w:r>
    </w:p>
    <w:p w14:paraId="4CAD9519" w14:textId="543E1833" w:rsidR="00685E26" w:rsidRPr="00941571" w:rsidRDefault="00685E26" w:rsidP="006A50C7">
      <w:pPr>
        <w:pStyle w:val="ListParagraph"/>
        <w:numPr>
          <w:ilvl w:val="0"/>
          <w:numId w:val="14"/>
        </w:numPr>
        <w:spacing w:after="0" w:line="240" w:lineRule="auto"/>
        <w:rPr>
          <w:rFonts w:ascii="Arial" w:eastAsia="Arial" w:hAnsi="Arial" w:cs="Arial"/>
          <w:sz w:val="28"/>
        </w:rPr>
      </w:pPr>
      <w:r w:rsidRPr="00941571">
        <w:rPr>
          <w:rFonts w:ascii="Arial" w:eastAsia="Arial" w:hAnsi="Arial" w:cs="Arial"/>
          <w:sz w:val="28"/>
        </w:rPr>
        <w:t>Question from Wilma – who are we (GLUR) tithing to and is Urban School one of them?</w:t>
      </w:r>
    </w:p>
    <w:p w14:paraId="6D334A25" w14:textId="60A2E796" w:rsidR="00B11DED" w:rsidRPr="00941571" w:rsidRDefault="00B11DED" w:rsidP="00B11DED">
      <w:pPr>
        <w:pStyle w:val="ListParagraph"/>
        <w:numPr>
          <w:ilvl w:val="1"/>
          <w:numId w:val="14"/>
        </w:numPr>
        <w:spacing w:after="0" w:line="240" w:lineRule="auto"/>
        <w:rPr>
          <w:rFonts w:ascii="Arial" w:eastAsia="Arial" w:hAnsi="Arial" w:cs="Arial"/>
          <w:sz w:val="28"/>
        </w:rPr>
      </w:pPr>
      <w:r w:rsidRPr="00941571">
        <w:rPr>
          <w:rFonts w:ascii="Arial" w:eastAsia="Arial" w:hAnsi="Arial" w:cs="Arial"/>
          <w:sz w:val="28"/>
        </w:rPr>
        <w:t>Greg says it should be in our policies</w:t>
      </w:r>
    </w:p>
    <w:p w14:paraId="649B458C" w14:textId="211A929D" w:rsidR="00B11DED" w:rsidRPr="00941571" w:rsidRDefault="00B11DED" w:rsidP="00B11DED">
      <w:pPr>
        <w:pStyle w:val="ListParagraph"/>
        <w:numPr>
          <w:ilvl w:val="1"/>
          <w:numId w:val="14"/>
        </w:numPr>
        <w:spacing w:after="0" w:line="240" w:lineRule="auto"/>
        <w:rPr>
          <w:rFonts w:ascii="Arial" w:eastAsia="Arial" w:hAnsi="Arial" w:cs="Arial"/>
          <w:sz w:val="28"/>
        </w:rPr>
      </w:pPr>
      <w:r w:rsidRPr="00941571">
        <w:rPr>
          <w:rFonts w:ascii="Arial" w:eastAsia="Arial" w:hAnsi="Arial" w:cs="Arial"/>
          <w:sz w:val="28"/>
        </w:rPr>
        <w:t>Is it time to revisit the policy and who we tithe to?</w:t>
      </w:r>
    </w:p>
    <w:p w14:paraId="137744AA" w14:textId="6EAD3B97" w:rsidR="00B11DED" w:rsidRPr="00941571" w:rsidRDefault="00B11DED" w:rsidP="00B11DED">
      <w:pPr>
        <w:pStyle w:val="ListParagraph"/>
        <w:numPr>
          <w:ilvl w:val="1"/>
          <w:numId w:val="14"/>
        </w:numPr>
        <w:spacing w:after="0" w:line="240" w:lineRule="auto"/>
        <w:rPr>
          <w:rFonts w:ascii="Arial" w:eastAsia="Arial" w:hAnsi="Arial" w:cs="Arial"/>
          <w:sz w:val="28"/>
        </w:rPr>
      </w:pPr>
      <w:r w:rsidRPr="00941571">
        <w:rPr>
          <w:rFonts w:ascii="Arial" w:eastAsia="Arial" w:hAnsi="Arial" w:cs="Arial"/>
          <w:sz w:val="28"/>
        </w:rPr>
        <w:t>Carl will bring back info on past tithing</w:t>
      </w:r>
    </w:p>
    <w:p w14:paraId="06D409C5" w14:textId="1B5D8A59" w:rsidR="00E67867" w:rsidRPr="00941571" w:rsidRDefault="00E67867" w:rsidP="00B11DED">
      <w:pPr>
        <w:pStyle w:val="ListParagraph"/>
        <w:numPr>
          <w:ilvl w:val="1"/>
          <w:numId w:val="14"/>
        </w:numPr>
        <w:spacing w:after="0" w:line="240" w:lineRule="auto"/>
        <w:rPr>
          <w:rFonts w:ascii="Arial" w:eastAsia="Arial" w:hAnsi="Arial" w:cs="Arial"/>
          <w:sz w:val="28"/>
        </w:rPr>
      </w:pPr>
      <w:r w:rsidRPr="00941571">
        <w:rPr>
          <w:rFonts w:ascii="Arial" w:eastAsia="Arial" w:hAnsi="Arial" w:cs="Arial"/>
          <w:sz w:val="28"/>
        </w:rPr>
        <w:t>Cindy will connect with Wilma for policy review; Greg and Lisa agreed to join them</w:t>
      </w:r>
    </w:p>
    <w:p w14:paraId="3A661D17" w14:textId="739F9896" w:rsidR="006A50C7" w:rsidRPr="00941571" w:rsidRDefault="006A50C7" w:rsidP="006A50C7">
      <w:pPr>
        <w:pStyle w:val="ListParagraph"/>
        <w:numPr>
          <w:ilvl w:val="0"/>
          <w:numId w:val="14"/>
        </w:numPr>
        <w:spacing w:after="0" w:line="240" w:lineRule="auto"/>
        <w:rPr>
          <w:rFonts w:ascii="Arial" w:eastAsia="Arial" w:hAnsi="Arial" w:cs="Arial"/>
          <w:sz w:val="28"/>
        </w:rPr>
      </w:pPr>
      <w:r w:rsidRPr="00941571">
        <w:rPr>
          <w:rFonts w:ascii="Arial" w:eastAsia="Arial" w:hAnsi="Arial" w:cs="Arial"/>
          <w:sz w:val="28"/>
        </w:rPr>
        <w:t>Conference updates, flier, and registration</w:t>
      </w:r>
    </w:p>
    <w:p w14:paraId="5BED7CBD" w14:textId="7B11C451" w:rsidR="00685E26" w:rsidRPr="00941571" w:rsidRDefault="00685E26" w:rsidP="00685E26">
      <w:pPr>
        <w:pStyle w:val="ListParagraph"/>
        <w:numPr>
          <w:ilvl w:val="1"/>
          <w:numId w:val="14"/>
        </w:numPr>
        <w:spacing w:after="0" w:line="240" w:lineRule="auto"/>
        <w:rPr>
          <w:rFonts w:ascii="Arial" w:eastAsia="Arial" w:hAnsi="Arial" w:cs="Arial"/>
          <w:sz w:val="28"/>
        </w:rPr>
      </w:pPr>
      <w:r w:rsidRPr="00941571">
        <w:rPr>
          <w:rFonts w:ascii="Arial" w:eastAsia="Arial" w:hAnsi="Arial" w:cs="Arial"/>
          <w:sz w:val="28"/>
        </w:rPr>
        <w:t>See notes above</w:t>
      </w:r>
    </w:p>
    <w:p w14:paraId="67A3FF1B" w14:textId="77777777" w:rsidR="00FE7399" w:rsidRPr="00941571" w:rsidRDefault="00FE7399" w:rsidP="00FE7399">
      <w:pPr>
        <w:pStyle w:val="ListParagraph"/>
        <w:spacing w:after="0" w:line="240" w:lineRule="auto"/>
        <w:rPr>
          <w:rFonts w:ascii="Arial" w:eastAsia="Arial" w:hAnsi="Arial" w:cs="Arial"/>
          <w:b/>
          <w:sz w:val="28"/>
        </w:rPr>
      </w:pPr>
    </w:p>
    <w:p w14:paraId="1566D813" w14:textId="54B11487" w:rsidR="004E3564" w:rsidRPr="00941571" w:rsidRDefault="004E3564" w:rsidP="00FE7399">
      <w:pPr>
        <w:spacing w:after="0" w:line="240" w:lineRule="auto"/>
        <w:rPr>
          <w:rFonts w:ascii="Arial" w:eastAsia="Arial" w:hAnsi="Arial" w:cs="Arial"/>
          <w:b/>
          <w:sz w:val="28"/>
        </w:rPr>
      </w:pPr>
      <w:r w:rsidRPr="00941571">
        <w:rPr>
          <w:rFonts w:ascii="Arial" w:eastAsia="Arial" w:hAnsi="Arial" w:cs="Arial"/>
          <w:b/>
          <w:sz w:val="28"/>
        </w:rPr>
        <w:t>Other:</w:t>
      </w:r>
    </w:p>
    <w:p w14:paraId="286D57D6" w14:textId="15DF2FDB" w:rsidR="002201EB" w:rsidRPr="00941571" w:rsidRDefault="008E5EF6" w:rsidP="002201EB">
      <w:pPr>
        <w:pStyle w:val="ListParagraph"/>
        <w:numPr>
          <w:ilvl w:val="0"/>
          <w:numId w:val="13"/>
        </w:numPr>
        <w:spacing w:after="0" w:line="240" w:lineRule="auto"/>
        <w:rPr>
          <w:rFonts w:ascii="Arial" w:eastAsia="Arial" w:hAnsi="Arial" w:cs="Arial"/>
          <w:sz w:val="28"/>
        </w:rPr>
      </w:pPr>
      <w:r w:rsidRPr="00941571">
        <w:rPr>
          <w:rFonts w:ascii="Arial" w:eastAsia="Arial" w:hAnsi="Arial" w:cs="Arial"/>
          <w:sz w:val="28"/>
        </w:rPr>
        <w:t>Newsletter -</w:t>
      </w:r>
      <w:r w:rsidR="00572709" w:rsidRPr="00941571">
        <w:rPr>
          <w:rFonts w:ascii="Arial" w:eastAsia="Arial" w:hAnsi="Arial" w:cs="Arial"/>
          <w:sz w:val="28"/>
        </w:rPr>
        <w:t xml:space="preserve"> </w:t>
      </w:r>
      <w:r w:rsidR="002201EB" w:rsidRPr="00941571">
        <w:rPr>
          <w:rFonts w:ascii="Arial" w:eastAsia="Arial" w:hAnsi="Arial" w:cs="Arial"/>
          <w:sz w:val="28"/>
        </w:rPr>
        <w:t xml:space="preserve">Anita </w:t>
      </w:r>
      <w:r w:rsidR="00572709" w:rsidRPr="00941571">
        <w:rPr>
          <w:rFonts w:ascii="Arial" w:eastAsia="Arial" w:hAnsi="Arial" w:cs="Arial"/>
          <w:sz w:val="28"/>
        </w:rPr>
        <w:t xml:space="preserve">has </w:t>
      </w:r>
      <w:r w:rsidR="002201EB" w:rsidRPr="00941571">
        <w:rPr>
          <w:rFonts w:ascii="Arial" w:eastAsia="Arial" w:hAnsi="Arial" w:cs="Arial"/>
          <w:sz w:val="28"/>
        </w:rPr>
        <w:t>July</w:t>
      </w:r>
      <w:r w:rsidR="00685E26" w:rsidRPr="00941571">
        <w:rPr>
          <w:rFonts w:ascii="Arial" w:eastAsia="Arial" w:hAnsi="Arial" w:cs="Arial"/>
          <w:sz w:val="28"/>
        </w:rPr>
        <w:t xml:space="preserve"> (due July 25</w:t>
      </w:r>
      <w:r w:rsidR="00685E26" w:rsidRPr="00941571">
        <w:rPr>
          <w:rFonts w:ascii="Arial" w:eastAsia="Arial" w:hAnsi="Arial" w:cs="Arial"/>
          <w:sz w:val="28"/>
          <w:vertAlign w:val="superscript"/>
        </w:rPr>
        <w:t>th</w:t>
      </w:r>
      <w:r w:rsidR="000471BE" w:rsidRPr="00941571">
        <w:rPr>
          <w:rFonts w:ascii="Arial" w:eastAsia="Arial" w:hAnsi="Arial" w:cs="Arial"/>
          <w:sz w:val="28"/>
        </w:rPr>
        <w:t>)</w:t>
      </w:r>
    </w:p>
    <w:p w14:paraId="1D8383A9" w14:textId="77777777" w:rsidR="00E67867" w:rsidRPr="00941571" w:rsidRDefault="00E67867" w:rsidP="00E67867">
      <w:pPr>
        <w:pStyle w:val="ListParagraph"/>
        <w:numPr>
          <w:ilvl w:val="0"/>
          <w:numId w:val="13"/>
        </w:numPr>
        <w:spacing w:after="0" w:line="240" w:lineRule="auto"/>
        <w:rPr>
          <w:rFonts w:ascii="Arial" w:eastAsia="Arial" w:hAnsi="Arial" w:cs="Arial"/>
          <w:sz w:val="28"/>
        </w:rPr>
      </w:pPr>
      <w:r w:rsidRPr="00941571">
        <w:rPr>
          <w:rFonts w:ascii="Arial" w:eastAsia="Arial" w:hAnsi="Arial" w:cs="Arial"/>
          <w:sz w:val="28"/>
        </w:rPr>
        <w:t>Cindy will do August</w:t>
      </w:r>
    </w:p>
    <w:p w14:paraId="1E8EC32E" w14:textId="056EE819" w:rsidR="00685E26" w:rsidRPr="00941571" w:rsidRDefault="00685E26" w:rsidP="002201EB">
      <w:pPr>
        <w:pStyle w:val="ListParagraph"/>
        <w:numPr>
          <w:ilvl w:val="0"/>
          <w:numId w:val="13"/>
        </w:numPr>
        <w:spacing w:after="0" w:line="240" w:lineRule="auto"/>
        <w:rPr>
          <w:rFonts w:ascii="Arial" w:eastAsia="Arial" w:hAnsi="Arial" w:cs="Arial"/>
          <w:sz w:val="28"/>
        </w:rPr>
      </w:pPr>
      <w:r w:rsidRPr="00941571">
        <w:rPr>
          <w:rFonts w:ascii="Arial" w:eastAsia="Arial" w:hAnsi="Arial" w:cs="Arial"/>
          <w:sz w:val="28"/>
        </w:rPr>
        <w:t>Ray will do September</w:t>
      </w:r>
      <w:r w:rsidR="00E67867" w:rsidRPr="00941571">
        <w:rPr>
          <w:rFonts w:ascii="Arial" w:eastAsia="Arial" w:hAnsi="Arial" w:cs="Arial"/>
          <w:sz w:val="28"/>
        </w:rPr>
        <w:t xml:space="preserve"> </w:t>
      </w:r>
    </w:p>
    <w:p w14:paraId="2F65AEAE" w14:textId="30FF3B84" w:rsidR="00685E26" w:rsidRPr="00941571" w:rsidRDefault="00685E26" w:rsidP="002201EB">
      <w:pPr>
        <w:pStyle w:val="ListParagraph"/>
        <w:numPr>
          <w:ilvl w:val="0"/>
          <w:numId w:val="13"/>
        </w:numPr>
        <w:spacing w:after="0" w:line="240" w:lineRule="auto"/>
        <w:rPr>
          <w:rFonts w:ascii="Arial" w:eastAsia="Arial" w:hAnsi="Arial" w:cs="Arial"/>
          <w:sz w:val="28"/>
        </w:rPr>
      </w:pPr>
      <w:r w:rsidRPr="00941571">
        <w:rPr>
          <w:rFonts w:ascii="Arial" w:eastAsia="Arial" w:hAnsi="Arial" w:cs="Arial"/>
          <w:sz w:val="28"/>
        </w:rPr>
        <w:t>Carl will do October</w:t>
      </w:r>
    </w:p>
    <w:p w14:paraId="2022D5DD" w14:textId="77777777" w:rsidR="00B71F8B" w:rsidRPr="00941571" w:rsidRDefault="00B71F8B" w:rsidP="00284293">
      <w:pPr>
        <w:spacing w:after="0" w:line="240" w:lineRule="auto"/>
        <w:rPr>
          <w:rFonts w:ascii="Arial" w:eastAsia="Arial" w:hAnsi="Arial" w:cs="Arial"/>
          <w:b/>
          <w:sz w:val="28"/>
        </w:rPr>
      </w:pPr>
    </w:p>
    <w:p w14:paraId="24AFD732" w14:textId="694960A9" w:rsidR="00DF26F4" w:rsidRPr="00941571" w:rsidRDefault="00DF26F4" w:rsidP="00284293">
      <w:pPr>
        <w:spacing w:after="0" w:line="240" w:lineRule="auto"/>
        <w:rPr>
          <w:rFonts w:ascii="Arial" w:eastAsia="Arial" w:hAnsi="Arial" w:cs="Arial"/>
          <w:b/>
          <w:sz w:val="28"/>
        </w:rPr>
      </w:pPr>
      <w:r w:rsidRPr="00941571">
        <w:rPr>
          <w:rFonts w:ascii="Arial" w:eastAsia="Arial" w:hAnsi="Arial" w:cs="Arial"/>
          <w:b/>
          <w:sz w:val="28"/>
        </w:rPr>
        <w:t xml:space="preserve">Executive Session: </w:t>
      </w:r>
    </w:p>
    <w:p w14:paraId="7C0184ED" w14:textId="77777777" w:rsidR="00DF26F4" w:rsidRPr="00941571" w:rsidRDefault="00DF26F4" w:rsidP="00284293">
      <w:pPr>
        <w:spacing w:after="0" w:line="240" w:lineRule="auto"/>
        <w:rPr>
          <w:rFonts w:ascii="Arial" w:eastAsia="Arial" w:hAnsi="Arial" w:cs="Arial"/>
          <w:sz w:val="28"/>
        </w:rPr>
      </w:pPr>
    </w:p>
    <w:p w14:paraId="01DBB475" w14:textId="1CB911B0" w:rsidR="00171471" w:rsidRPr="00941571" w:rsidRDefault="00171471" w:rsidP="00284293">
      <w:pPr>
        <w:spacing w:after="0" w:line="240" w:lineRule="auto"/>
        <w:rPr>
          <w:rFonts w:ascii="Arial" w:eastAsia="Arial" w:hAnsi="Arial" w:cs="Arial"/>
          <w:b/>
          <w:sz w:val="28"/>
        </w:rPr>
      </w:pPr>
      <w:r w:rsidRPr="00941571">
        <w:rPr>
          <w:rFonts w:ascii="Arial" w:eastAsia="Arial" w:hAnsi="Arial" w:cs="Arial"/>
          <w:b/>
          <w:sz w:val="28"/>
        </w:rPr>
        <w:t>Review Action Items</w:t>
      </w:r>
    </w:p>
    <w:p w14:paraId="02E85852" w14:textId="4A9AF4FE" w:rsidR="00610F51" w:rsidRPr="00941571" w:rsidRDefault="00610F51" w:rsidP="00844152">
      <w:pPr>
        <w:pStyle w:val="ListParagraph"/>
        <w:numPr>
          <w:ilvl w:val="0"/>
          <w:numId w:val="21"/>
        </w:numPr>
        <w:spacing w:after="0" w:line="240" w:lineRule="auto"/>
        <w:rPr>
          <w:rFonts w:ascii="Arial" w:eastAsia="Arial" w:hAnsi="Arial" w:cs="Arial"/>
          <w:bCs/>
          <w:sz w:val="28"/>
        </w:rPr>
      </w:pPr>
      <w:r w:rsidRPr="00941571">
        <w:rPr>
          <w:rFonts w:ascii="Arial" w:eastAsia="Arial" w:hAnsi="Arial" w:cs="Arial"/>
          <w:bCs/>
          <w:sz w:val="28"/>
        </w:rPr>
        <w:t>Kathy to talk to Cindi re: Google Suite options desired for Chase (cc: Ray)</w:t>
      </w:r>
    </w:p>
    <w:p w14:paraId="35B59D66" w14:textId="0EEC839E" w:rsidR="00685E26" w:rsidRPr="00941571" w:rsidRDefault="000471BE" w:rsidP="00844152">
      <w:pPr>
        <w:pStyle w:val="ListParagraph"/>
        <w:numPr>
          <w:ilvl w:val="0"/>
          <w:numId w:val="21"/>
        </w:numPr>
        <w:spacing w:after="0" w:line="240" w:lineRule="auto"/>
        <w:rPr>
          <w:rFonts w:ascii="Arial" w:eastAsia="Arial" w:hAnsi="Arial" w:cs="Arial"/>
          <w:bCs/>
          <w:sz w:val="28"/>
        </w:rPr>
      </w:pPr>
      <w:r w:rsidRPr="00941571">
        <w:rPr>
          <w:rFonts w:ascii="Arial" w:eastAsia="Arial" w:hAnsi="Arial" w:cs="Arial"/>
          <w:bCs/>
          <w:sz w:val="28"/>
        </w:rPr>
        <w:t>Greg to work with Cindi on getting speakers listed on website after GLURC</w:t>
      </w:r>
    </w:p>
    <w:p w14:paraId="228204B0" w14:textId="6F5D3075" w:rsidR="000471BE" w:rsidRPr="00941571" w:rsidRDefault="000471BE" w:rsidP="00844152">
      <w:pPr>
        <w:pStyle w:val="ListParagraph"/>
        <w:numPr>
          <w:ilvl w:val="0"/>
          <w:numId w:val="21"/>
        </w:numPr>
        <w:spacing w:after="0" w:line="240" w:lineRule="auto"/>
        <w:rPr>
          <w:rFonts w:ascii="Arial" w:eastAsia="Arial" w:hAnsi="Arial" w:cs="Arial"/>
          <w:bCs/>
          <w:sz w:val="28"/>
        </w:rPr>
      </w:pPr>
      <w:r w:rsidRPr="00941571">
        <w:rPr>
          <w:rFonts w:ascii="Arial" w:eastAsia="Arial" w:hAnsi="Arial" w:cs="Arial"/>
          <w:bCs/>
          <w:sz w:val="28"/>
        </w:rPr>
        <w:t>Ray will complete Ida Bowles Grant application by next meeting</w:t>
      </w:r>
    </w:p>
    <w:p w14:paraId="6518DF9A" w14:textId="7B2AF79D" w:rsidR="00E67867" w:rsidRPr="00941571" w:rsidRDefault="00E67867" w:rsidP="00844152">
      <w:pPr>
        <w:pStyle w:val="ListParagraph"/>
        <w:numPr>
          <w:ilvl w:val="0"/>
          <w:numId w:val="21"/>
        </w:numPr>
        <w:spacing w:after="0" w:line="240" w:lineRule="auto"/>
        <w:rPr>
          <w:rFonts w:ascii="Arial" w:eastAsia="Arial" w:hAnsi="Arial" w:cs="Arial"/>
          <w:bCs/>
          <w:sz w:val="28"/>
        </w:rPr>
      </w:pPr>
      <w:r w:rsidRPr="00941571">
        <w:rPr>
          <w:rFonts w:ascii="Arial" w:eastAsia="Arial" w:hAnsi="Arial" w:cs="Arial"/>
          <w:bCs/>
          <w:sz w:val="28"/>
        </w:rPr>
        <w:t>Cindy will connect with policy team to set meeting date</w:t>
      </w:r>
    </w:p>
    <w:p w14:paraId="6B4BD398" w14:textId="77777777" w:rsidR="00284293" w:rsidRPr="00941571" w:rsidRDefault="00284293" w:rsidP="00284293">
      <w:pPr>
        <w:pStyle w:val="ListParagraph"/>
        <w:spacing w:after="0" w:line="240" w:lineRule="auto"/>
        <w:rPr>
          <w:rFonts w:ascii="Arial" w:eastAsia="Arial" w:hAnsi="Arial" w:cs="Arial"/>
          <w:sz w:val="28"/>
        </w:rPr>
      </w:pPr>
    </w:p>
    <w:p w14:paraId="57014CC7" w14:textId="377828C2" w:rsidR="00284293" w:rsidRPr="00941571" w:rsidRDefault="0029597B" w:rsidP="00BE4BC4">
      <w:pPr>
        <w:spacing w:after="0" w:line="240" w:lineRule="auto"/>
        <w:rPr>
          <w:rFonts w:ascii="Arial" w:eastAsia="Arial" w:hAnsi="Arial" w:cs="Arial"/>
          <w:b/>
          <w:sz w:val="28"/>
        </w:rPr>
      </w:pPr>
      <w:r w:rsidRPr="00941571">
        <w:rPr>
          <w:rFonts w:ascii="Arial" w:eastAsia="Arial" w:hAnsi="Arial" w:cs="Arial"/>
          <w:b/>
          <w:sz w:val="28"/>
        </w:rPr>
        <w:t>Next Meeting Date</w:t>
      </w:r>
      <w:r w:rsidR="00C24924" w:rsidRPr="00941571">
        <w:rPr>
          <w:rFonts w:ascii="Arial" w:eastAsia="Arial" w:hAnsi="Arial" w:cs="Arial"/>
          <w:b/>
          <w:sz w:val="28"/>
        </w:rPr>
        <w:t xml:space="preserve">:  </w:t>
      </w:r>
      <w:r w:rsidR="00C24924" w:rsidRPr="00941571">
        <w:rPr>
          <w:rFonts w:ascii="Arial" w:eastAsia="Arial" w:hAnsi="Arial" w:cs="Arial"/>
          <w:sz w:val="28"/>
        </w:rPr>
        <w:t xml:space="preserve">Wednesday, </w:t>
      </w:r>
      <w:r w:rsidR="00756B40" w:rsidRPr="00941571">
        <w:rPr>
          <w:rFonts w:ascii="Arial" w:eastAsia="Arial" w:hAnsi="Arial" w:cs="Arial"/>
          <w:sz w:val="28"/>
        </w:rPr>
        <w:t>7</w:t>
      </w:r>
      <w:r w:rsidR="00DC79CF" w:rsidRPr="00941571">
        <w:rPr>
          <w:rFonts w:ascii="Arial" w:eastAsia="Arial" w:hAnsi="Arial" w:cs="Arial"/>
          <w:sz w:val="28"/>
        </w:rPr>
        <w:t>/2</w:t>
      </w:r>
      <w:r w:rsidR="00756B40" w:rsidRPr="00941571">
        <w:rPr>
          <w:rFonts w:ascii="Arial" w:eastAsia="Arial" w:hAnsi="Arial" w:cs="Arial"/>
          <w:sz w:val="28"/>
        </w:rPr>
        <w:t>7</w:t>
      </w:r>
      <w:r w:rsidR="00DC79CF" w:rsidRPr="00941571">
        <w:rPr>
          <w:rFonts w:ascii="Arial" w:eastAsia="Arial" w:hAnsi="Arial" w:cs="Arial"/>
          <w:sz w:val="28"/>
        </w:rPr>
        <w:t>/20</w:t>
      </w:r>
      <w:r w:rsidR="00C24924" w:rsidRPr="00941571">
        <w:rPr>
          <w:rFonts w:ascii="Arial" w:eastAsia="Arial" w:hAnsi="Arial" w:cs="Arial"/>
          <w:sz w:val="28"/>
        </w:rPr>
        <w:t>2</w:t>
      </w:r>
      <w:r w:rsidR="00F25927" w:rsidRPr="00941571">
        <w:rPr>
          <w:rFonts w:ascii="Arial" w:eastAsia="Arial" w:hAnsi="Arial" w:cs="Arial"/>
          <w:sz w:val="28"/>
        </w:rPr>
        <w:t xml:space="preserve">2 </w:t>
      </w:r>
    </w:p>
    <w:p w14:paraId="6469CECB" w14:textId="77777777" w:rsidR="00C24924" w:rsidRPr="00941571" w:rsidRDefault="00C24924" w:rsidP="00C24924">
      <w:pPr>
        <w:spacing w:after="0" w:line="240" w:lineRule="auto"/>
        <w:rPr>
          <w:rFonts w:ascii="Arial" w:eastAsia="Arial" w:hAnsi="Arial" w:cs="Arial"/>
          <w:b/>
          <w:sz w:val="28"/>
        </w:rPr>
      </w:pPr>
    </w:p>
    <w:p w14:paraId="50175E54" w14:textId="1D934090" w:rsidR="0029597B" w:rsidRPr="00941571" w:rsidRDefault="0029597B" w:rsidP="00C24924">
      <w:pPr>
        <w:spacing w:after="0" w:line="240" w:lineRule="auto"/>
        <w:rPr>
          <w:rFonts w:ascii="Arial" w:eastAsia="Arial" w:hAnsi="Arial" w:cs="Arial"/>
          <w:b/>
          <w:sz w:val="28"/>
        </w:rPr>
      </w:pPr>
      <w:r w:rsidRPr="00941571">
        <w:rPr>
          <w:rFonts w:ascii="Arial" w:eastAsia="Arial" w:hAnsi="Arial" w:cs="Arial"/>
          <w:b/>
          <w:sz w:val="28"/>
        </w:rPr>
        <w:t>Closing Prayer</w:t>
      </w:r>
      <w:r w:rsidR="00B11DED" w:rsidRPr="00941571">
        <w:rPr>
          <w:rFonts w:ascii="Arial" w:eastAsia="Arial" w:hAnsi="Arial" w:cs="Arial"/>
          <w:b/>
          <w:sz w:val="28"/>
        </w:rPr>
        <w:t xml:space="preserve"> – Greg Coles</w:t>
      </w:r>
    </w:p>
    <w:p w14:paraId="0DC069F8" w14:textId="77777777" w:rsidR="00C24924" w:rsidRPr="00941571" w:rsidRDefault="00C24924" w:rsidP="00C24924">
      <w:pPr>
        <w:spacing w:after="0" w:line="240" w:lineRule="auto"/>
        <w:rPr>
          <w:rFonts w:ascii="Arial" w:eastAsia="Arial" w:hAnsi="Arial" w:cs="Arial"/>
          <w:b/>
          <w:sz w:val="28"/>
        </w:rPr>
      </w:pPr>
    </w:p>
    <w:p w14:paraId="5986684E" w14:textId="266009F2" w:rsidR="00284293" w:rsidRPr="00941571" w:rsidRDefault="0029597B" w:rsidP="009160A6">
      <w:pPr>
        <w:spacing w:after="0" w:line="240" w:lineRule="auto"/>
        <w:rPr>
          <w:rFonts w:ascii="Arial" w:eastAsia="Arial" w:hAnsi="Arial" w:cs="Arial"/>
          <w:b/>
          <w:sz w:val="28"/>
        </w:rPr>
      </w:pPr>
      <w:r w:rsidRPr="00941571">
        <w:rPr>
          <w:rFonts w:ascii="Arial" w:eastAsia="Arial" w:hAnsi="Arial" w:cs="Arial"/>
          <w:b/>
          <w:sz w:val="28"/>
        </w:rPr>
        <w:t>Adjournment</w:t>
      </w:r>
      <w:r w:rsidR="00B11DED" w:rsidRPr="00941571">
        <w:rPr>
          <w:rFonts w:ascii="Arial" w:eastAsia="Arial" w:hAnsi="Arial" w:cs="Arial"/>
          <w:b/>
          <w:sz w:val="28"/>
        </w:rPr>
        <w:t xml:space="preserve"> at </w:t>
      </w:r>
      <w:r w:rsidR="00844651" w:rsidRPr="00941571">
        <w:rPr>
          <w:rFonts w:ascii="Arial" w:eastAsia="Arial" w:hAnsi="Arial" w:cs="Arial"/>
          <w:b/>
          <w:sz w:val="28"/>
        </w:rPr>
        <w:t>2:19 CST</w:t>
      </w:r>
    </w:p>
    <w:p w14:paraId="5D80C8F5" w14:textId="30AA47C1" w:rsidR="00B11DED" w:rsidRPr="00941571" w:rsidRDefault="00B11DED" w:rsidP="009160A6">
      <w:pPr>
        <w:spacing w:after="0" w:line="240" w:lineRule="auto"/>
        <w:rPr>
          <w:rFonts w:ascii="Arial" w:eastAsia="Arial" w:hAnsi="Arial" w:cs="Arial"/>
          <w:b/>
          <w:sz w:val="28"/>
        </w:rPr>
      </w:pPr>
    </w:p>
    <w:p w14:paraId="03502F54" w14:textId="77777777" w:rsidR="00844651" w:rsidRPr="00941571" w:rsidRDefault="00844651" w:rsidP="00844651">
      <w:pPr>
        <w:spacing w:after="0" w:line="240" w:lineRule="auto"/>
        <w:rPr>
          <w:rFonts w:ascii="Arial" w:eastAsia="Arial" w:hAnsi="Arial" w:cs="Arial"/>
          <w:b/>
          <w:sz w:val="28"/>
        </w:rPr>
      </w:pPr>
      <w:r w:rsidRPr="00941571">
        <w:rPr>
          <w:rFonts w:ascii="Arial" w:eastAsia="Arial" w:hAnsi="Arial" w:cs="Arial"/>
          <w:b/>
          <w:sz w:val="28"/>
        </w:rPr>
        <w:t>Minutes submitted by Lisa Herklotz</w:t>
      </w:r>
    </w:p>
    <w:p w14:paraId="642D7DBA" w14:textId="403D3CDC" w:rsidR="0033243C" w:rsidRPr="00941571" w:rsidRDefault="0033243C" w:rsidP="009160A6">
      <w:pPr>
        <w:spacing w:after="0" w:line="240" w:lineRule="auto"/>
      </w:pPr>
    </w:p>
    <w:sectPr w:rsidR="0033243C" w:rsidRPr="00941571" w:rsidSect="00290E4E">
      <w:headerReference w:type="default" r:id="rId7"/>
      <w:pgSz w:w="12240" w:h="15840"/>
      <w:pgMar w:top="432" w:right="1440" w:bottom="432"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B2A9E" w14:textId="77777777" w:rsidR="00F4755C" w:rsidRDefault="00F4755C">
      <w:pPr>
        <w:spacing w:after="0" w:line="240" w:lineRule="auto"/>
      </w:pPr>
      <w:r>
        <w:separator/>
      </w:r>
    </w:p>
  </w:endnote>
  <w:endnote w:type="continuationSeparator" w:id="0">
    <w:p w14:paraId="5D4CB66F" w14:textId="77777777" w:rsidR="00F4755C" w:rsidRDefault="00F47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4349" w14:textId="77777777" w:rsidR="00F4755C" w:rsidRDefault="00F4755C">
      <w:pPr>
        <w:spacing w:after="0" w:line="240" w:lineRule="auto"/>
      </w:pPr>
      <w:r>
        <w:separator/>
      </w:r>
    </w:p>
  </w:footnote>
  <w:footnote w:type="continuationSeparator" w:id="0">
    <w:p w14:paraId="06C72719" w14:textId="77777777" w:rsidR="00F4755C" w:rsidRDefault="00F47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3330" w14:textId="77777777" w:rsidR="00290E4E" w:rsidRDefault="00290E4E" w:rsidP="00290E4E">
    <w:pPr>
      <w:spacing w:after="0" w:line="240" w:lineRule="auto"/>
      <w:ind w:lef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BB4"/>
    <w:multiLevelType w:val="hybridMultilevel"/>
    <w:tmpl w:val="C9FE9FB0"/>
    <w:lvl w:ilvl="0" w:tplc="9752891E">
      <w:numFmt w:val="bullet"/>
      <w:lvlText w:val="-"/>
      <w:lvlJc w:val="left"/>
      <w:pPr>
        <w:ind w:left="2520" w:hanging="360"/>
      </w:pPr>
      <w:rPr>
        <w:rFonts w:ascii="Arial" w:eastAsia="Arial" w:hAnsi="Arial" w:cs="Arial" w:hint="default"/>
        <w:b/>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EF167B"/>
    <w:multiLevelType w:val="hybridMultilevel"/>
    <w:tmpl w:val="3D92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D7A3F"/>
    <w:multiLevelType w:val="hybridMultilevel"/>
    <w:tmpl w:val="05D4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F5A55"/>
    <w:multiLevelType w:val="hybridMultilevel"/>
    <w:tmpl w:val="9DFEAD1E"/>
    <w:lvl w:ilvl="0" w:tplc="6E484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164F6"/>
    <w:multiLevelType w:val="hybridMultilevel"/>
    <w:tmpl w:val="B32E9ED6"/>
    <w:lvl w:ilvl="0" w:tplc="53C2C15E">
      <w:start w:val="2"/>
      <w:numFmt w:val="bullet"/>
      <w:lvlText w:val="-"/>
      <w:lvlJc w:val="left"/>
      <w:pPr>
        <w:ind w:left="2520" w:hanging="360"/>
      </w:pPr>
      <w:rPr>
        <w:rFonts w:ascii="Arial" w:eastAsia="Arial"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2A7069F"/>
    <w:multiLevelType w:val="hybridMultilevel"/>
    <w:tmpl w:val="70D2AFBA"/>
    <w:lvl w:ilvl="0" w:tplc="DFD44D80">
      <w:start w:val="2"/>
      <w:numFmt w:val="decimal"/>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24CF61AB"/>
    <w:multiLevelType w:val="hybridMultilevel"/>
    <w:tmpl w:val="4BA20B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75F39"/>
    <w:multiLevelType w:val="hybridMultilevel"/>
    <w:tmpl w:val="CA98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E484D"/>
    <w:multiLevelType w:val="hybridMultilevel"/>
    <w:tmpl w:val="ABD49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814A9"/>
    <w:multiLevelType w:val="hybridMultilevel"/>
    <w:tmpl w:val="8984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15787"/>
    <w:multiLevelType w:val="hybridMultilevel"/>
    <w:tmpl w:val="86FC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2B0C59"/>
    <w:multiLevelType w:val="hybridMultilevel"/>
    <w:tmpl w:val="E5E29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12C23"/>
    <w:multiLevelType w:val="hybridMultilevel"/>
    <w:tmpl w:val="D09A4A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8B068D"/>
    <w:multiLevelType w:val="hybridMultilevel"/>
    <w:tmpl w:val="DA8CB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14FE3"/>
    <w:multiLevelType w:val="hybridMultilevel"/>
    <w:tmpl w:val="3ABE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64A3D"/>
    <w:multiLevelType w:val="hybridMultilevel"/>
    <w:tmpl w:val="7E146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C13ED"/>
    <w:multiLevelType w:val="hybridMultilevel"/>
    <w:tmpl w:val="3416C022"/>
    <w:lvl w:ilvl="0" w:tplc="720CC80E">
      <w:start w:val="2"/>
      <w:numFmt w:val="bullet"/>
      <w:lvlText w:val="-"/>
      <w:lvlJc w:val="left"/>
      <w:pPr>
        <w:ind w:left="3240" w:hanging="360"/>
      </w:pPr>
      <w:rPr>
        <w:rFonts w:ascii="Arial" w:eastAsia="Arial"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5EAF22ED"/>
    <w:multiLevelType w:val="hybridMultilevel"/>
    <w:tmpl w:val="F16C4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23457"/>
    <w:multiLevelType w:val="hybridMultilevel"/>
    <w:tmpl w:val="D74E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429C6"/>
    <w:multiLevelType w:val="hybridMultilevel"/>
    <w:tmpl w:val="10AC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539AC"/>
    <w:multiLevelType w:val="hybridMultilevel"/>
    <w:tmpl w:val="86643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7"/>
  </w:num>
  <w:num w:numId="5">
    <w:abstractNumId w:val="8"/>
  </w:num>
  <w:num w:numId="6">
    <w:abstractNumId w:val="0"/>
  </w:num>
  <w:num w:numId="7">
    <w:abstractNumId w:val="5"/>
  </w:num>
  <w:num w:numId="8">
    <w:abstractNumId w:val="16"/>
  </w:num>
  <w:num w:numId="9">
    <w:abstractNumId w:val="4"/>
  </w:num>
  <w:num w:numId="10">
    <w:abstractNumId w:val="6"/>
  </w:num>
  <w:num w:numId="11">
    <w:abstractNumId w:val="13"/>
  </w:num>
  <w:num w:numId="12">
    <w:abstractNumId w:val="17"/>
  </w:num>
  <w:num w:numId="13">
    <w:abstractNumId w:val="14"/>
  </w:num>
  <w:num w:numId="14">
    <w:abstractNumId w:val="20"/>
  </w:num>
  <w:num w:numId="15">
    <w:abstractNumId w:val="3"/>
  </w:num>
  <w:num w:numId="16">
    <w:abstractNumId w:val="2"/>
  </w:num>
  <w:num w:numId="17">
    <w:abstractNumId w:val="18"/>
  </w:num>
  <w:num w:numId="18">
    <w:abstractNumId w:val="9"/>
  </w:num>
  <w:num w:numId="19">
    <w:abstractNumId w:val="19"/>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93"/>
    <w:rsid w:val="00011346"/>
    <w:rsid w:val="000471BE"/>
    <w:rsid w:val="00063A23"/>
    <w:rsid w:val="00066058"/>
    <w:rsid w:val="001445C4"/>
    <w:rsid w:val="00171471"/>
    <w:rsid w:val="001B46A4"/>
    <w:rsid w:val="001B5D82"/>
    <w:rsid w:val="001B7585"/>
    <w:rsid w:val="001D2E18"/>
    <w:rsid w:val="001F5874"/>
    <w:rsid w:val="002046D4"/>
    <w:rsid w:val="002201EB"/>
    <w:rsid w:val="00257FEC"/>
    <w:rsid w:val="00284293"/>
    <w:rsid w:val="00290E4E"/>
    <w:rsid w:val="002922E9"/>
    <w:rsid w:val="0029597B"/>
    <w:rsid w:val="00295F57"/>
    <w:rsid w:val="002F7D60"/>
    <w:rsid w:val="003166F8"/>
    <w:rsid w:val="00322D38"/>
    <w:rsid w:val="0033243C"/>
    <w:rsid w:val="003423D6"/>
    <w:rsid w:val="003676ED"/>
    <w:rsid w:val="00384111"/>
    <w:rsid w:val="003A5DFC"/>
    <w:rsid w:val="003B4E19"/>
    <w:rsid w:val="00411604"/>
    <w:rsid w:val="00420C38"/>
    <w:rsid w:val="00491F18"/>
    <w:rsid w:val="004A5D50"/>
    <w:rsid w:val="004D7AC4"/>
    <w:rsid w:val="004E3564"/>
    <w:rsid w:val="004E603C"/>
    <w:rsid w:val="004F5910"/>
    <w:rsid w:val="0053174C"/>
    <w:rsid w:val="00534A89"/>
    <w:rsid w:val="0055133A"/>
    <w:rsid w:val="00572709"/>
    <w:rsid w:val="005813DB"/>
    <w:rsid w:val="005A0CA2"/>
    <w:rsid w:val="005A6DBF"/>
    <w:rsid w:val="005D6573"/>
    <w:rsid w:val="00610F51"/>
    <w:rsid w:val="0061137A"/>
    <w:rsid w:val="006207B7"/>
    <w:rsid w:val="00630205"/>
    <w:rsid w:val="00661951"/>
    <w:rsid w:val="00685E26"/>
    <w:rsid w:val="00687CEA"/>
    <w:rsid w:val="006A50C7"/>
    <w:rsid w:val="006A6670"/>
    <w:rsid w:val="007153DC"/>
    <w:rsid w:val="00756B40"/>
    <w:rsid w:val="007A0D44"/>
    <w:rsid w:val="007A184D"/>
    <w:rsid w:val="007C0D22"/>
    <w:rsid w:val="007E046A"/>
    <w:rsid w:val="007E3FD2"/>
    <w:rsid w:val="007F4B9B"/>
    <w:rsid w:val="008336EA"/>
    <w:rsid w:val="00844152"/>
    <w:rsid w:val="00844651"/>
    <w:rsid w:val="0089759D"/>
    <w:rsid w:val="008C5D2C"/>
    <w:rsid w:val="008E5EF6"/>
    <w:rsid w:val="008F77AB"/>
    <w:rsid w:val="0090457C"/>
    <w:rsid w:val="00911C36"/>
    <w:rsid w:val="009160A6"/>
    <w:rsid w:val="00927F84"/>
    <w:rsid w:val="00941571"/>
    <w:rsid w:val="00952247"/>
    <w:rsid w:val="0098362A"/>
    <w:rsid w:val="00A65BBD"/>
    <w:rsid w:val="00A7570F"/>
    <w:rsid w:val="00A95331"/>
    <w:rsid w:val="00AA69E6"/>
    <w:rsid w:val="00AF0CE3"/>
    <w:rsid w:val="00B11DED"/>
    <w:rsid w:val="00B13570"/>
    <w:rsid w:val="00B30831"/>
    <w:rsid w:val="00B52B63"/>
    <w:rsid w:val="00B63D75"/>
    <w:rsid w:val="00B71F8B"/>
    <w:rsid w:val="00BD3181"/>
    <w:rsid w:val="00BE4BC4"/>
    <w:rsid w:val="00BE6F65"/>
    <w:rsid w:val="00C24924"/>
    <w:rsid w:val="00C342FA"/>
    <w:rsid w:val="00C47742"/>
    <w:rsid w:val="00C67373"/>
    <w:rsid w:val="00C85378"/>
    <w:rsid w:val="00CA0F6D"/>
    <w:rsid w:val="00CB504D"/>
    <w:rsid w:val="00CC1079"/>
    <w:rsid w:val="00CD5EE2"/>
    <w:rsid w:val="00D30F4A"/>
    <w:rsid w:val="00D339A9"/>
    <w:rsid w:val="00D521EC"/>
    <w:rsid w:val="00D603FC"/>
    <w:rsid w:val="00D62820"/>
    <w:rsid w:val="00D84924"/>
    <w:rsid w:val="00DB3E29"/>
    <w:rsid w:val="00DC79CF"/>
    <w:rsid w:val="00DF26F4"/>
    <w:rsid w:val="00E47070"/>
    <w:rsid w:val="00E67867"/>
    <w:rsid w:val="00E9733D"/>
    <w:rsid w:val="00EB49A5"/>
    <w:rsid w:val="00F25927"/>
    <w:rsid w:val="00F4755C"/>
    <w:rsid w:val="00F60779"/>
    <w:rsid w:val="00F95C96"/>
    <w:rsid w:val="00FD3B2F"/>
    <w:rsid w:val="00FE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16A8"/>
  <w15:chartTrackingRefBased/>
  <w15:docId w15:val="{CFBD2E8D-C080-453E-8537-B5F32CB4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29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93"/>
    <w:pPr>
      <w:ind w:left="720"/>
      <w:contextualSpacing/>
    </w:pPr>
  </w:style>
  <w:style w:type="paragraph" w:styleId="Header">
    <w:name w:val="header"/>
    <w:basedOn w:val="Normal"/>
    <w:link w:val="HeaderChar"/>
    <w:uiPriority w:val="99"/>
    <w:unhideWhenUsed/>
    <w:rsid w:val="002842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293"/>
    <w:rPr>
      <w:rFonts w:eastAsiaTheme="minorEastAsia"/>
    </w:rPr>
  </w:style>
  <w:style w:type="table" w:styleId="TableGrid">
    <w:name w:val="Table Grid"/>
    <w:basedOn w:val="TableNormal"/>
    <w:uiPriority w:val="39"/>
    <w:rsid w:val="00AF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90E4E"/>
    <w:rPr>
      <w:color w:val="0000FF"/>
      <w:u w:val="single"/>
    </w:rPr>
  </w:style>
  <w:style w:type="paragraph" w:styleId="Footer">
    <w:name w:val="footer"/>
    <w:basedOn w:val="Normal"/>
    <w:link w:val="FooterChar"/>
    <w:uiPriority w:val="99"/>
    <w:unhideWhenUsed/>
    <w:rsid w:val="00290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0E4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60077">
      <w:bodyDiv w:val="1"/>
      <w:marLeft w:val="0"/>
      <w:marRight w:val="0"/>
      <w:marTop w:val="0"/>
      <w:marBottom w:val="0"/>
      <w:divBdr>
        <w:top w:val="none" w:sz="0" w:space="0" w:color="auto"/>
        <w:left w:val="none" w:sz="0" w:space="0" w:color="auto"/>
        <w:bottom w:val="none" w:sz="0" w:space="0" w:color="auto"/>
        <w:right w:val="none" w:sz="0" w:space="0" w:color="auto"/>
      </w:divBdr>
      <w:divsChild>
        <w:div w:id="2009093085">
          <w:marLeft w:val="0"/>
          <w:marRight w:val="0"/>
          <w:marTop w:val="0"/>
          <w:marBottom w:val="0"/>
          <w:divBdr>
            <w:top w:val="none" w:sz="0" w:space="0" w:color="auto"/>
            <w:left w:val="none" w:sz="0" w:space="0" w:color="auto"/>
            <w:bottom w:val="none" w:sz="0" w:space="0" w:color="auto"/>
            <w:right w:val="none" w:sz="0" w:space="0" w:color="auto"/>
          </w:divBdr>
        </w:div>
        <w:div w:id="1940674766">
          <w:marLeft w:val="0"/>
          <w:marRight w:val="0"/>
          <w:marTop w:val="0"/>
          <w:marBottom w:val="0"/>
          <w:divBdr>
            <w:top w:val="none" w:sz="0" w:space="0" w:color="auto"/>
            <w:left w:val="none" w:sz="0" w:space="0" w:color="auto"/>
            <w:bottom w:val="none" w:sz="0" w:space="0" w:color="auto"/>
            <w:right w:val="none" w:sz="0" w:space="0" w:color="auto"/>
          </w:divBdr>
        </w:div>
        <w:div w:id="2080782761">
          <w:marLeft w:val="0"/>
          <w:marRight w:val="0"/>
          <w:marTop w:val="0"/>
          <w:marBottom w:val="0"/>
          <w:divBdr>
            <w:top w:val="none" w:sz="0" w:space="0" w:color="auto"/>
            <w:left w:val="none" w:sz="0" w:space="0" w:color="auto"/>
            <w:bottom w:val="none" w:sz="0" w:space="0" w:color="auto"/>
            <w:right w:val="none" w:sz="0" w:space="0" w:color="auto"/>
          </w:divBdr>
        </w:div>
        <w:div w:id="373384325">
          <w:marLeft w:val="0"/>
          <w:marRight w:val="0"/>
          <w:marTop w:val="0"/>
          <w:marBottom w:val="0"/>
          <w:divBdr>
            <w:top w:val="none" w:sz="0" w:space="0" w:color="auto"/>
            <w:left w:val="none" w:sz="0" w:space="0" w:color="auto"/>
            <w:bottom w:val="none" w:sz="0" w:space="0" w:color="auto"/>
            <w:right w:val="none" w:sz="0" w:space="0" w:color="auto"/>
          </w:divBdr>
        </w:div>
        <w:div w:id="1679427454">
          <w:marLeft w:val="0"/>
          <w:marRight w:val="0"/>
          <w:marTop w:val="0"/>
          <w:marBottom w:val="0"/>
          <w:divBdr>
            <w:top w:val="none" w:sz="0" w:space="0" w:color="auto"/>
            <w:left w:val="none" w:sz="0" w:space="0" w:color="auto"/>
            <w:bottom w:val="none" w:sz="0" w:space="0" w:color="auto"/>
            <w:right w:val="none" w:sz="0" w:space="0" w:color="auto"/>
          </w:divBdr>
        </w:div>
        <w:div w:id="100731469">
          <w:marLeft w:val="0"/>
          <w:marRight w:val="0"/>
          <w:marTop w:val="0"/>
          <w:marBottom w:val="0"/>
          <w:divBdr>
            <w:top w:val="none" w:sz="0" w:space="0" w:color="auto"/>
            <w:left w:val="none" w:sz="0" w:space="0" w:color="auto"/>
            <w:bottom w:val="none" w:sz="0" w:space="0" w:color="auto"/>
            <w:right w:val="none" w:sz="0" w:space="0" w:color="auto"/>
          </w:divBdr>
        </w:div>
        <w:div w:id="1009480586">
          <w:marLeft w:val="0"/>
          <w:marRight w:val="0"/>
          <w:marTop w:val="0"/>
          <w:marBottom w:val="0"/>
          <w:divBdr>
            <w:top w:val="none" w:sz="0" w:space="0" w:color="auto"/>
            <w:left w:val="none" w:sz="0" w:space="0" w:color="auto"/>
            <w:bottom w:val="none" w:sz="0" w:space="0" w:color="auto"/>
            <w:right w:val="none" w:sz="0" w:space="0" w:color="auto"/>
          </w:divBdr>
        </w:div>
        <w:div w:id="718817940">
          <w:marLeft w:val="0"/>
          <w:marRight w:val="0"/>
          <w:marTop w:val="0"/>
          <w:marBottom w:val="0"/>
          <w:divBdr>
            <w:top w:val="none" w:sz="0" w:space="0" w:color="auto"/>
            <w:left w:val="none" w:sz="0" w:space="0" w:color="auto"/>
            <w:bottom w:val="none" w:sz="0" w:space="0" w:color="auto"/>
            <w:right w:val="none" w:sz="0" w:space="0" w:color="auto"/>
          </w:divBdr>
        </w:div>
        <w:div w:id="1774938398">
          <w:marLeft w:val="0"/>
          <w:marRight w:val="0"/>
          <w:marTop w:val="0"/>
          <w:marBottom w:val="0"/>
          <w:divBdr>
            <w:top w:val="none" w:sz="0" w:space="0" w:color="auto"/>
            <w:left w:val="none" w:sz="0" w:space="0" w:color="auto"/>
            <w:bottom w:val="none" w:sz="0" w:space="0" w:color="auto"/>
            <w:right w:val="none" w:sz="0" w:space="0" w:color="auto"/>
          </w:divBdr>
          <w:divsChild>
            <w:div w:id="1647397149">
              <w:marLeft w:val="0"/>
              <w:marRight w:val="0"/>
              <w:marTop w:val="0"/>
              <w:marBottom w:val="0"/>
              <w:divBdr>
                <w:top w:val="none" w:sz="0" w:space="0" w:color="auto"/>
                <w:left w:val="none" w:sz="0" w:space="0" w:color="auto"/>
                <w:bottom w:val="none" w:sz="0" w:space="0" w:color="auto"/>
                <w:right w:val="none" w:sz="0" w:space="0" w:color="auto"/>
              </w:divBdr>
              <w:divsChild>
                <w:div w:id="66192784">
                  <w:marLeft w:val="0"/>
                  <w:marRight w:val="0"/>
                  <w:marTop w:val="0"/>
                  <w:marBottom w:val="0"/>
                  <w:divBdr>
                    <w:top w:val="none" w:sz="0" w:space="0" w:color="auto"/>
                    <w:left w:val="none" w:sz="0" w:space="0" w:color="auto"/>
                    <w:bottom w:val="none" w:sz="0" w:space="0" w:color="auto"/>
                    <w:right w:val="none" w:sz="0" w:space="0" w:color="auto"/>
                  </w:divBdr>
                  <w:divsChild>
                    <w:div w:id="1287815164">
                      <w:marLeft w:val="0"/>
                      <w:marRight w:val="0"/>
                      <w:marTop w:val="0"/>
                      <w:marBottom w:val="0"/>
                      <w:divBdr>
                        <w:top w:val="none" w:sz="0" w:space="0" w:color="auto"/>
                        <w:left w:val="none" w:sz="0" w:space="0" w:color="auto"/>
                        <w:bottom w:val="none" w:sz="0" w:space="0" w:color="auto"/>
                        <w:right w:val="none" w:sz="0" w:space="0" w:color="auto"/>
                      </w:divBdr>
                      <w:divsChild>
                        <w:div w:id="1253274557">
                          <w:marLeft w:val="0"/>
                          <w:marRight w:val="0"/>
                          <w:marTop w:val="0"/>
                          <w:marBottom w:val="0"/>
                          <w:divBdr>
                            <w:top w:val="none" w:sz="0" w:space="0" w:color="auto"/>
                            <w:left w:val="none" w:sz="0" w:space="0" w:color="auto"/>
                            <w:bottom w:val="none" w:sz="0" w:space="0" w:color="auto"/>
                            <w:right w:val="none" w:sz="0" w:space="0" w:color="auto"/>
                          </w:divBdr>
                          <w:divsChild>
                            <w:div w:id="10514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6849">
      <w:bodyDiv w:val="1"/>
      <w:marLeft w:val="0"/>
      <w:marRight w:val="0"/>
      <w:marTop w:val="0"/>
      <w:marBottom w:val="0"/>
      <w:divBdr>
        <w:top w:val="none" w:sz="0" w:space="0" w:color="auto"/>
        <w:left w:val="none" w:sz="0" w:space="0" w:color="auto"/>
        <w:bottom w:val="none" w:sz="0" w:space="0" w:color="auto"/>
        <w:right w:val="none" w:sz="0" w:space="0" w:color="auto"/>
      </w:divBdr>
      <w:divsChild>
        <w:div w:id="537353822">
          <w:marLeft w:val="0"/>
          <w:marRight w:val="0"/>
          <w:marTop w:val="120"/>
          <w:marBottom w:val="0"/>
          <w:divBdr>
            <w:top w:val="none" w:sz="0" w:space="0" w:color="auto"/>
            <w:left w:val="none" w:sz="0" w:space="0" w:color="auto"/>
            <w:bottom w:val="none" w:sz="0" w:space="0" w:color="auto"/>
            <w:right w:val="none" w:sz="0" w:space="0" w:color="auto"/>
          </w:divBdr>
          <w:divsChild>
            <w:div w:id="2050104960">
              <w:marLeft w:val="0"/>
              <w:marRight w:val="0"/>
              <w:marTop w:val="0"/>
              <w:marBottom w:val="0"/>
              <w:divBdr>
                <w:top w:val="none" w:sz="0" w:space="0" w:color="auto"/>
                <w:left w:val="none" w:sz="0" w:space="0" w:color="auto"/>
                <w:bottom w:val="none" w:sz="0" w:space="0" w:color="auto"/>
                <w:right w:val="none" w:sz="0" w:space="0" w:color="auto"/>
              </w:divBdr>
              <w:divsChild>
                <w:div w:id="2031177493">
                  <w:marLeft w:val="0"/>
                  <w:marRight w:val="0"/>
                  <w:marTop w:val="0"/>
                  <w:marBottom w:val="0"/>
                  <w:divBdr>
                    <w:top w:val="none" w:sz="0" w:space="0" w:color="auto"/>
                    <w:left w:val="none" w:sz="0" w:space="0" w:color="auto"/>
                    <w:bottom w:val="none" w:sz="0" w:space="0" w:color="auto"/>
                    <w:right w:val="none" w:sz="0" w:space="0" w:color="auto"/>
                  </w:divBdr>
                  <w:divsChild>
                    <w:div w:id="1188983039">
                      <w:marLeft w:val="0"/>
                      <w:marRight w:val="0"/>
                      <w:marTop w:val="0"/>
                      <w:marBottom w:val="0"/>
                      <w:divBdr>
                        <w:top w:val="none" w:sz="0" w:space="0" w:color="auto"/>
                        <w:left w:val="none" w:sz="0" w:space="0" w:color="auto"/>
                        <w:bottom w:val="none" w:sz="0" w:space="0" w:color="auto"/>
                        <w:right w:val="none" w:sz="0" w:space="0" w:color="auto"/>
                      </w:divBdr>
                    </w:div>
                    <w:div w:id="3490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1620">
          <w:marLeft w:val="0"/>
          <w:marRight w:val="0"/>
          <w:marTop w:val="90"/>
          <w:marBottom w:val="0"/>
          <w:divBdr>
            <w:top w:val="none" w:sz="0" w:space="0" w:color="auto"/>
            <w:left w:val="none" w:sz="0" w:space="0" w:color="auto"/>
            <w:bottom w:val="none" w:sz="0" w:space="0" w:color="auto"/>
            <w:right w:val="none" w:sz="0" w:space="0" w:color="auto"/>
          </w:divBdr>
          <w:divsChild>
            <w:div w:id="1050761756">
              <w:marLeft w:val="0"/>
              <w:marRight w:val="0"/>
              <w:marTop w:val="0"/>
              <w:marBottom w:val="0"/>
              <w:divBdr>
                <w:top w:val="none" w:sz="0" w:space="0" w:color="auto"/>
                <w:left w:val="none" w:sz="0" w:space="0" w:color="auto"/>
                <w:bottom w:val="none" w:sz="0" w:space="0" w:color="auto"/>
                <w:right w:val="none" w:sz="0" w:space="0" w:color="auto"/>
              </w:divBdr>
              <w:divsChild>
                <w:div w:id="51470234">
                  <w:marLeft w:val="0"/>
                  <w:marRight w:val="0"/>
                  <w:marTop w:val="0"/>
                  <w:marBottom w:val="0"/>
                  <w:divBdr>
                    <w:top w:val="none" w:sz="0" w:space="0" w:color="auto"/>
                    <w:left w:val="none" w:sz="0" w:space="0" w:color="auto"/>
                    <w:bottom w:val="none" w:sz="0" w:space="0" w:color="auto"/>
                    <w:right w:val="none" w:sz="0" w:space="0" w:color="auto"/>
                  </w:divBdr>
                  <w:divsChild>
                    <w:div w:id="1514957605">
                      <w:marLeft w:val="0"/>
                      <w:marRight w:val="0"/>
                      <w:marTop w:val="0"/>
                      <w:marBottom w:val="0"/>
                      <w:divBdr>
                        <w:top w:val="none" w:sz="0" w:space="0" w:color="auto"/>
                        <w:left w:val="none" w:sz="0" w:space="0" w:color="auto"/>
                        <w:bottom w:val="none" w:sz="0" w:space="0" w:color="auto"/>
                        <w:right w:val="none" w:sz="0" w:space="0" w:color="auto"/>
                      </w:divBdr>
                      <w:divsChild>
                        <w:div w:id="773748006">
                          <w:marLeft w:val="0"/>
                          <w:marRight w:val="0"/>
                          <w:marTop w:val="0"/>
                          <w:marBottom w:val="0"/>
                          <w:divBdr>
                            <w:top w:val="none" w:sz="0" w:space="0" w:color="auto"/>
                            <w:left w:val="none" w:sz="0" w:space="0" w:color="auto"/>
                            <w:bottom w:val="none" w:sz="0" w:space="0" w:color="auto"/>
                            <w:right w:val="none" w:sz="0" w:space="0" w:color="auto"/>
                          </w:divBdr>
                          <w:divsChild>
                            <w:div w:id="19092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Walden</dc:creator>
  <cp:keywords/>
  <dc:description/>
  <cp:lastModifiedBy>Cindi Cousineau</cp:lastModifiedBy>
  <cp:revision>5</cp:revision>
  <cp:lastPrinted>2023-01-23T22:55:00Z</cp:lastPrinted>
  <dcterms:created xsi:type="dcterms:W3CDTF">2022-07-22T00:41:00Z</dcterms:created>
  <dcterms:modified xsi:type="dcterms:W3CDTF">2023-01-23T22:55:00Z</dcterms:modified>
</cp:coreProperties>
</file>