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360" w:firstLine="0"/>
        <w:jc w:val="center"/>
        <w:rPr>
          <w:rFonts w:ascii="Arial" w:cs="Arial" w:eastAsia="Arial" w:hAnsi="Arial"/>
          <w:sz w:val="28"/>
          <w:szCs w:val="28"/>
        </w:rPr>
      </w:pPr>
      <w:bookmarkStart w:colFirst="0" w:colLast="0" w:name="_gjdgxs" w:id="0"/>
      <w:bookmarkEnd w:id="0"/>
      <w:r w:rsidDel="00000000" w:rsidR="00000000" w:rsidRPr="00000000">
        <w:rPr>
          <w:rFonts w:ascii="Arial" w:cs="Arial" w:eastAsia="Arial" w:hAnsi="Arial"/>
          <w:b w:val="1"/>
          <w:sz w:val="28"/>
          <w:szCs w:val="28"/>
          <w:rtl w:val="0"/>
        </w:rPr>
        <w:t xml:space="preserve">Unity Worldwide Ministries-Great Lakes Region</w:t>
      </w:r>
      <w:r w:rsidDel="00000000" w:rsidR="00000000" w:rsidRPr="00000000">
        <w:rPr>
          <w:rtl w:val="0"/>
        </w:rPr>
      </w:r>
    </w:p>
    <w:p w:rsidR="00000000" w:rsidDel="00000000" w:rsidP="00000000" w:rsidRDefault="00000000" w:rsidRPr="00000000" w14:paraId="00000002">
      <w:pPr>
        <w:spacing w:after="0" w:line="240" w:lineRule="auto"/>
        <w:ind w:left="360"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Minutes</w:t>
      </w:r>
    </w:p>
    <w:p w:rsidR="00000000" w:rsidDel="00000000" w:rsidP="00000000" w:rsidRDefault="00000000" w:rsidRPr="00000000" w14:paraId="00000003">
      <w:pPr>
        <w:spacing w:after="0" w:line="240" w:lineRule="auto"/>
        <w:ind w:left="360" w:firstLine="0"/>
        <w:jc w:val="center"/>
        <w:rPr>
          <w:rFonts w:ascii="Arial" w:cs="Arial" w:eastAsia="Arial" w:hAnsi="Arial"/>
          <w:sz w:val="28"/>
          <w:szCs w:val="28"/>
        </w:rPr>
      </w:pPr>
      <w:r w:rsidDel="00000000" w:rsidR="00000000" w:rsidRPr="00000000">
        <w:rPr>
          <w:rFonts w:ascii="Arial" w:cs="Arial" w:eastAsia="Arial" w:hAnsi="Arial"/>
          <w:sz w:val="28"/>
          <w:szCs w:val="28"/>
          <w:rtl w:val="0"/>
        </w:rPr>
        <w:t xml:space="preserve">March 24, 2021 1:30 pm EDT </w:t>
      </w:r>
    </w:p>
    <w:p w:rsidR="00000000" w:rsidDel="00000000" w:rsidP="00000000" w:rsidRDefault="00000000" w:rsidRPr="00000000" w14:paraId="00000004">
      <w:pPr>
        <w:spacing w:after="0" w:line="240" w:lineRule="auto"/>
        <w:ind w:left="360" w:firstLine="0"/>
        <w:jc w:val="center"/>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5">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The meeting of Great Lakes Unity Regional Board was called to order at 1:34 PM EDT by Glenda Walden.</w:t>
      </w:r>
    </w:p>
    <w:p w:rsidR="00000000" w:rsidDel="00000000" w:rsidP="00000000" w:rsidRDefault="00000000" w:rsidRPr="00000000" w14:paraId="00000006">
      <w:pPr>
        <w:spacing w:after="0" w:line="240" w:lineRule="auto"/>
        <w:ind w:left="360" w:firstLine="0"/>
        <w:rPr>
          <w:rFonts w:ascii="Arial" w:cs="Arial" w:eastAsia="Arial" w:hAnsi="Arial"/>
          <w:color w:val="000000"/>
          <w:sz w:val="28"/>
          <w:szCs w:val="28"/>
          <w:highlight w:val="white"/>
        </w:rPr>
      </w:pPr>
      <w:r w:rsidDel="00000000" w:rsidR="00000000" w:rsidRPr="00000000">
        <w:rPr>
          <w:rFonts w:ascii="Arial" w:cs="Arial" w:eastAsia="Arial" w:hAnsi="Arial"/>
          <w:sz w:val="28"/>
          <w:szCs w:val="28"/>
          <w:rtl w:val="0"/>
        </w:rPr>
        <w:t xml:space="preserve">Board Members Present:  </w:t>
      </w:r>
      <w:r w:rsidDel="00000000" w:rsidR="00000000" w:rsidRPr="00000000">
        <w:rPr>
          <w:rtl w:val="0"/>
        </w:rPr>
      </w:r>
    </w:p>
    <w:tbl>
      <w:tblPr>
        <w:tblStyle w:val="Table1"/>
        <w:tblW w:w="7740.0" w:type="dxa"/>
        <w:jc w:val="left"/>
        <w:tblInd w:w="210.0" w:type="dxa"/>
        <w:tblLayout w:type="fixed"/>
        <w:tblLook w:val="0000"/>
      </w:tblPr>
      <w:tblGrid>
        <w:gridCol w:w="3860"/>
        <w:gridCol w:w="3880"/>
        <w:tblGridChange w:id="0">
          <w:tblGrid>
            <w:gridCol w:w="3860"/>
            <w:gridCol w:w="3880"/>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auto" w:val="clear"/>
            <w:tcMar>
              <w:left w:w="0.0" w:type="dxa"/>
              <w:right w:w="0.0" w:type="dxa"/>
            </w:tcMar>
          </w:tcPr>
          <w:p w:rsidR="00000000" w:rsidDel="00000000" w:rsidP="00000000" w:rsidRDefault="00000000" w:rsidRPr="00000000" w14:paraId="00000007">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Glenda Walden, Pres.(2023)</w:t>
            </w:r>
          </w:p>
          <w:p w:rsidR="00000000" w:rsidDel="00000000" w:rsidP="00000000" w:rsidRDefault="00000000" w:rsidRPr="00000000" w14:paraId="00000008">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Carl Nawrot, Treasurer (2021)  </w:t>
            </w:r>
          </w:p>
          <w:p w:rsidR="00000000" w:rsidDel="00000000" w:rsidP="00000000" w:rsidRDefault="00000000" w:rsidRPr="00000000" w14:paraId="00000009">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Diane Stark, Secretary (2021)</w:t>
            </w:r>
          </w:p>
          <w:p w:rsidR="00000000" w:rsidDel="00000000" w:rsidP="00000000" w:rsidRDefault="00000000" w:rsidRPr="00000000" w14:paraId="0000000A">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Ray Nelson, Conference Liaison (2022) </w:t>
            </w:r>
          </w:p>
          <w:p w:rsidR="00000000" w:rsidDel="00000000" w:rsidP="00000000" w:rsidRDefault="00000000" w:rsidRPr="00000000" w14:paraId="0000000B">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Greg Coles, Regional Rep.</w:t>
            </w:r>
          </w:p>
          <w:p w:rsidR="00000000" w:rsidDel="00000000" w:rsidP="00000000" w:rsidRDefault="00000000" w:rsidRPr="00000000" w14:paraId="0000000C">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*Susan Liddell, LUT Rep (2022)</w:t>
            </w:r>
          </w:p>
          <w:p w:rsidR="00000000" w:rsidDel="00000000" w:rsidP="00000000" w:rsidRDefault="00000000" w:rsidRPr="00000000" w14:paraId="0000000D">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 </w:t>
            </w:r>
          </w:p>
        </w:tc>
        <w:tc>
          <w:tcPr>
            <w:tcBorders>
              <w:top w:color="000000" w:space="0" w:sz="6" w:val="single"/>
              <w:left w:color="000000" w:space="0" w:sz="6" w:val="single"/>
              <w:bottom w:color="000000" w:space="0" w:sz="6" w:val="single"/>
              <w:right w:color="000000" w:space="0" w:sz="6" w:val="single"/>
            </w:tcBorders>
            <w:shd w:fill="auto" w:val="clear"/>
            <w:tcMar>
              <w:left w:w="0.0" w:type="dxa"/>
              <w:right w:w="0.0" w:type="dxa"/>
            </w:tcMar>
          </w:tcPr>
          <w:p w:rsidR="00000000" w:rsidDel="00000000" w:rsidP="00000000" w:rsidRDefault="00000000" w:rsidRPr="00000000" w14:paraId="0000000E">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Cindy Yamamoto, Alternate</w:t>
            </w:r>
          </w:p>
          <w:p w:rsidR="00000000" w:rsidDel="00000000" w:rsidP="00000000" w:rsidRDefault="00000000" w:rsidRPr="00000000" w14:paraId="0000000F">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Absent:</w:t>
            </w:r>
          </w:p>
          <w:p w:rsidR="00000000" w:rsidDel="00000000" w:rsidP="00000000" w:rsidRDefault="00000000" w:rsidRPr="00000000" w14:paraId="00000010">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Christina Garza, VP, Communications Liaison </w:t>
            </w:r>
          </w:p>
          <w:p w:rsidR="00000000" w:rsidDel="00000000" w:rsidP="00000000" w:rsidRDefault="00000000" w:rsidRPr="00000000" w14:paraId="00000011">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Sandie Vanik, UWM Board Liaison)  </w:t>
            </w:r>
          </w:p>
          <w:p w:rsidR="00000000" w:rsidDel="00000000" w:rsidP="00000000" w:rsidRDefault="00000000" w:rsidRPr="00000000" w14:paraId="00000012">
            <w:pPr>
              <w:spacing w:after="0" w:lin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Wilma Taylor-Costen, YFM Liaison (2023)</w:t>
            </w:r>
          </w:p>
          <w:p w:rsidR="00000000" w:rsidDel="00000000" w:rsidP="00000000" w:rsidRDefault="00000000" w:rsidRPr="00000000" w14:paraId="00000013">
            <w:pPr>
              <w:spacing w:after="0" w:line="240" w:lineRule="auto"/>
              <w:rPr>
                <w:rFonts w:ascii="Arial" w:cs="Arial" w:eastAsia="Arial" w:hAnsi="Arial"/>
                <w:sz w:val="28"/>
                <w:szCs w:val="28"/>
              </w:rPr>
            </w:pPr>
            <w:r w:rsidDel="00000000" w:rsidR="00000000" w:rsidRPr="00000000">
              <w:rPr>
                <w:rtl w:val="0"/>
              </w:rPr>
            </w:r>
          </w:p>
        </w:tc>
      </w:tr>
    </w:tbl>
    <w:p w:rsidR="00000000" w:rsidDel="00000000" w:rsidP="00000000" w:rsidRDefault="00000000" w:rsidRPr="00000000" w14:paraId="00000014">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5">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Opening Prayer: </w:t>
      </w:r>
      <w:r w:rsidDel="00000000" w:rsidR="00000000" w:rsidRPr="00000000">
        <w:rPr>
          <w:rFonts w:ascii="Arial" w:cs="Arial" w:eastAsia="Arial" w:hAnsi="Arial"/>
          <w:sz w:val="28"/>
          <w:szCs w:val="28"/>
          <w:rtl w:val="0"/>
        </w:rPr>
        <w:t xml:space="preserve"> Susan led us in prayer.</w:t>
      </w:r>
    </w:p>
    <w:p w:rsidR="00000000" w:rsidDel="00000000" w:rsidP="00000000" w:rsidRDefault="00000000" w:rsidRPr="00000000" w14:paraId="00000016">
      <w:pPr>
        <w:spacing w:after="0" w:line="240" w:lineRule="auto"/>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17">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Check-in:</w:t>
      </w:r>
      <w:r w:rsidDel="00000000" w:rsidR="00000000" w:rsidRPr="00000000">
        <w:rPr>
          <w:rFonts w:ascii="Arial" w:cs="Arial" w:eastAsia="Arial" w:hAnsi="Arial"/>
          <w:sz w:val="28"/>
          <w:szCs w:val="28"/>
          <w:rtl w:val="0"/>
        </w:rPr>
        <w:t xml:space="preserve">  Glenda asked us to share something we release something we and something embrace.  Carl, Diane, Ray, Susan, Greg, Cindy, and Glenda spoke of their spiritual ideals.</w:t>
      </w:r>
    </w:p>
    <w:p w:rsidR="00000000" w:rsidDel="00000000" w:rsidP="00000000" w:rsidRDefault="00000000" w:rsidRPr="00000000" w14:paraId="00000018">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9">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Vision / Mission / Values for the GLUR: </w:t>
      </w:r>
      <w:r w:rsidDel="00000000" w:rsidR="00000000" w:rsidRPr="00000000">
        <w:rPr>
          <w:rFonts w:ascii="Arial" w:cs="Arial" w:eastAsia="Arial" w:hAnsi="Arial"/>
          <w:sz w:val="28"/>
          <w:szCs w:val="28"/>
          <w:rtl w:val="0"/>
        </w:rPr>
        <w:t xml:space="preserve"> Read by Ray.</w:t>
      </w:r>
    </w:p>
    <w:p w:rsidR="00000000" w:rsidDel="00000000" w:rsidP="00000000" w:rsidRDefault="00000000" w:rsidRPr="00000000" w14:paraId="0000001A">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1B">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Vision:</w:t>
      </w:r>
      <w:r w:rsidDel="00000000" w:rsidR="00000000" w:rsidRPr="00000000">
        <w:rPr>
          <w:rFonts w:ascii="Arial" w:cs="Arial" w:eastAsia="Arial" w:hAnsi="Arial"/>
          <w:sz w:val="28"/>
          <w:szCs w:val="28"/>
          <w:rtl w:val="0"/>
        </w:rPr>
        <w:t xml:space="preserve">   Awakening Oneness, we empower an evolving       </w:t>
      </w:r>
    </w:p>
    <w:p w:rsidR="00000000" w:rsidDel="00000000" w:rsidP="00000000" w:rsidRDefault="00000000" w:rsidRPr="00000000" w14:paraId="0000001C">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consciousness that spiritually transforms the </w:t>
        <w:tab/>
        <w:tab/>
        <w:tab/>
        <w:tab/>
        <w:tab/>
        <w:t xml:space="preserve">        world. </w:t>
      </w:r>
    </w:p>
    <w:p w:rsidR="00000000" w:rsidDel="00000000" w:rsidP="00000000" w:rsidRDefault="00000000" w:rsidRPr="00000000" w14:paraId="0000001D">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Mission: </w:t>
      </w:r>
      <w:r w:rsidDel="00000000" w:rsidR="00000000" w:rsidRPr="00000000">
        <w:rPr>
          <w:rFonts w:ascii="Arial" w:cs="Arial" w:eastAsia="Arial" w:hAnsi="Arial"/>
          <w:sz w:val="28"/>
          <w:szCs w:val="28"/>
          <w:rtl w:val="0"/>
        </w:rPr>
        <w:t xml:space="preserve">We serve, inspire and empower ministries, ministers,    </w:t>
      </w:r>
    </w:p>
    <w:p w:rsidR="00000000" w:rsidDel="00000000" w:rsidP="00000000" w:rsidRDefault="00000000" w:rsidRPr="00000000" w14:paraId="0000001E">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credentialed leaders, and laity. </w:t>
      </w:r>
    </w:p>
    <w:p w:rsidR="00000000" w:rsidDel="00000000" w:rsidP="00000000" w:rsidRDefault="00000000" w:rsidRPr="00000000" w14:paraId="0000001F">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Values:</w:t>
      </w:r>
      <w:r w:rsidDel="00000000" w:rsidR="00000000" w:rsidRPr="00000000">
        <w:rPr>
          <w:rFonts w:ascii="Arial" w:cs="Arial" w:eastAsia="Arial" w:hAnsi="Arial"/>
          <w:sz w:val="28"/>
          <w:szCs w:val="28"/>
          <w:rtl w:val="0"/>
        </w:rPr>
        <w:t xml:space="preserve">  Committed, Empowering, Evolutionary, Integrity,   </w:t>
      </w:r>
    </w:p>
    <w:p w:rsidR="00000000" w:rsidDel="00000000" w:rsidP="00000000" w:rsidRDefault="00000000" w:rsidRPr="00000000" w14:paraId="00000020">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                                Collaborative, Love. </w:t>
      </w:r>
    </w:p>
    <w:p w:rsidR="00000000" w:rsidDel="00000000" w:rsidP="00000000" w:rsidRDefault="00000000" w:rsidRPr="00000000" w14:paraId="00000021">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2">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Secretary's Report</w:t>
      </w:r>
      <w:r w:rsidDel="00000000" w:rsidR="00000000" w:rsidRPr="00000000">
        <w:rPr>
          <w:rFonts w:ascii="Arial" w:cs="Arial" w:eastAsia="Arial" w:hAnsi="Arial"/>
          <w:sz w:val="28"/>
          <w:szCs w:val="28"/>
          <w:rtl w:val="0"/>
        </w:rPr>
        <w:t xml:space="preserve">:  A motion to accept the minutes as corrected to read Christina as VP made by Carl.  Seconded by Ray.  Passed unanimously.</w:t>
      </w:r>
    </w:p>
    <w:p w:rsidR="00000000" w:rsidDel="00000000" w:rsidP="00000000" w:rsidRDefault="00000000" w:rsidRPr="00000000" w14:paraId="00000023">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4">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Regional Representative Report</w:t>
      </w:r>
      <w:r w:rsidDel="00000000" w:rsidR="00000000" w:rsidRPr="00000000">
        <w:rPr>
          <w:rFonts w:ascii="Arial" w:cs="Arial" w:eastAsia="Arial" w:hAnsi="Arial"/>
          <w:sz w:val="28"/>
          <w:szCs w:val="28"/>
          <w:rtl w:val="0"/>
        </w:rPr>
        <w:t xml:space="preserve">: (see attached report)  Gregg is very active with many bookings for board trainings.  Robin Reiter has asked for a FTF training.  He participated in subregional meeting in Detroit which was an excellent event.  The Standards team is being reviewed and some changes are being made which will be made public in the near future.  Two new interesting communities want to merge with Unity – </w:t>
      </w:r>
      <w:r w:rsidDel="00000000" w:rsidR="00000000" w:rsidRPr="00000000">
        <w:rPr>
          <w:rFonts w:ascii="Arial" w:cs="Arial" w:eastAsia="Arial" w:hAnsi="Arial"/>
          <w:sz w:val="28"/>
          <w:szCs w:val="28"/>
          <w:highlight w:val="yellow"/>
          <w:rtl w:val="0"/>
        </w:rPr>
        <w:t xml:space="preserve">Chicago’s (?)</w:t>
      </w:r>
      <w:r w:rsidDel="00000000" w:rsidR="00000000" w:rsidRPr="00000000">
        <w:rPr>
          <w:rFonts w:ascii="Arial" w:cs="Arial" w:eastAsia="Arial" w:hAnsi="Arial"/>
          <w:sz w:val="28"/>
          <w:szCs w:val="28"/>
          <w:rtl w:val="0"/>
        </w:rPr>
        <w:t xml:space="preserve"> and Unity Spiritual Center in Westlake OH.  </w:t>
      </w:r>
    </w:p>
    <w:p w:rsidR="00000000" w:rsidDel="00000000" w:rsidP="00000000" w:rsidRDefault="00000000" w:rsidRPr="00000000" w14:paraId="00000025">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6">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Unity Worldwide Ministries Board Liaison Report:</w:t>
      </w:r>
      <w:r w:rsidDel="00000000" w:rsidR="00000000" w:rsidRPr="00000000">
        <w:rPr>
          <w:rFonts w:ascii="Arial" w:cs="Arial" w:eastAsia="Arial" w:hAnsi="Arial"/>
          <w:sz w:val="28"/>
          <w:szCs w:val="28"/>
          <w:rtl w:val="0"/>
        </w:rPr>
        <w:t xml:space="preserve">  No report. </w:t>
      </w:r>
    </w:p>
    <w:p w:rsidR="00000000" w:rsidDel="00000000" w:rsidP="00000000" w:rsidRDefault="00000000" w:rsidRPr="00000000" w14:paraId="00000027">
      <w:pPr>
        <w:spacing w:after="0" w:line="240" w:lineRule="auto"/>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8">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Licensed Unity Teacher Coordinator Report</w:t>
      </w:r>
      <w:r w:rsidDel="00000000" w:rsidR="00000000" w:rsidRPr="00000000">
        <w:rPr>
          <w:rFonts w:ascii="Arial" w:cs="Arial" w:eastAsia="Arial" w:hAnsi="Arial"/>
          <w:sz w:val="28"/>
          <w:szCs w:val="28"/>
          <w:rtl w:val="0"/>
        </w:rPr>
        <w:t xml:space="preserve">:  Susan held a zoom meeting two weeks ago with approx. 20 attendees.  The discussion and networking was very rewarding.  Plans are to do it again in June.  They are thinking of bringing in a speaker for their zoom calls.  </w:t>
      </w:r>
    </w:p>
    <w:p w:rsidR="00000000" w:rsidDel="00000000" w:rsidP="00000000" w:rsidRDefault="00000000" w:rsidRPr="00000000" w14:paraId="00000029">
      <w:pPr>
        <w:spacing w:after="0" w:line="240" w:lineRule="auto"/>
        <w:ind w:left="360" w:firstLine="0"/>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2A">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Youth and Family Ministry Liaison Report</w:t>
      </w:r>
      <w:r w:rsidDel="00000000" w:rsidR="00000000" w:rsidRPr="00000000">
        <w:rPr>
          <w:rFonts w:ascii="Arial" w:cs="Arial" w:eastAsia="Arial" w:hAnsi="Arial"/>
          <w:sz w:val="28"/>
          <w:szCs w:val="28"/>
          <w:rtl w:val="0"/>
        </w:rPr>
        <w:t xml:space="preserve">:  No report.</w:t>
      </w:r>
    </w:p>
    <w:p w:rsidR="00000000" w:rsidDel="00000000" w:rsidP="00000000" w:rsidRDefault="00000000" w:rsidRPr="00000000" w14:paraId="0000002B">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C">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Treasurer's Report:</w:t>
      </w:r>
      <w:r w:rsidDel="00000000" w:rsidR="00000000" w:rsidRPr="00000000">
        <w:rPr>
          <w:rFonts w:ascii="Arial" w:cs="Arial" w:eastAsia="Arial" w:hAnsi="Arial"/>
          <w:sz w:val="28"/>
          <w:szCs w:val="28"/>
          <w:rtl w:val="0"/>
        </w:rPr>
        <w:t xml:space="preserve">  Our position is good; our balance sheet is strong.  Our expenses are down.  Carl is working on a PPP loan.  Our donations are down because ministries in the region are not open.  By 3</w:t>
      </w:r>
      <w:r w:rsidDel="00000000" w:rsidR="00000000" w:rsidRPr="00000000">
        <w:rPr>
          <w:rFonts w:ascii="Arial" w:cs="Arial" w:eastAsia="Arial" w:hAnsi="Arial"/>
          <w:sz w:val="28"/>
          <w:szCs w:val="28"/>
          <w:vertAlign w:val="superscript"/>
          <w:rtl w:val="0"/>
        </w:rPr>
        <w:t xml:space="preserve">rd</w:t>
      </w:r>
      <w:r w:rsidDel="00000000" w:rsidR="00000000" w:rsidRPr="00000000">
        <w:rPr>
          <w:rFonts w:ascii="Arial" w:cs="Arial" w:eastAsia="Arial" w:hAnsi="Arial"/>
          <w:sz w:val="28"/>
          <w:szCs w:val="28"/>
          <w:rtl w:val="0"/>
        </w:rPr>
        <w:t xml:space="preserve"> quarter we should be changing course.  Carl will monitor this as the year progresses.  </w:t>
      </w:r>
    </w:p>
    <w:p w:rsidR="00000000" w:rsidDel="00000000" w:rsidP="00000000" w:rsidRDefault="00000000" w:rsidRPr="00000000" w14:paraId="0000002D">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Cindi and Diana met with Carl about using accounting software and uploading the reports to the regional website.  He will follow through on this with the regional files. </w:t>
      </w:r>
    </w:p>
    <w:p w:rsidR="00000000" w:rsidDel="00000000" w:rsidP="00000000" w:rsidRDefault="00000000" w:rsidRPr="00000000" w14:paraId="0000002E">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2F">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Conference Liaison</w:t>
      </w:r>
      <w:r w:rsidDel="00000000" w:rsidR="00000000" w:rsidRPr="00000000">
        <w:rPr>
          <w:rFonts w:ascii="Arial" w:cs="Arial" w:eastAsia="Arial" w:hAnsi="Arial"/>
          <w:sz w:val="28"/>
          <w:szCs w:val="28"/>
          <w:rtl w:val="0"/>
        </w:rPr>
        <w:t xml:space="preserve">:  The team is meeting tomorrow.  Ray is trying to reach Sharon Connors but so far has not been able to.  This may necessitate that the presenter may change.  Theme is helping ourselves; helping our community.  Ray is looking for someone to make a printable brochure for the Conference.  Carl will research what was paid for this last year.  </w:t>
      </w:r>
    </w:p>
    <w:p w:rsidR="00000000" w:rsidDel="00000000" w:rsidP="00000000" w:rsidRDefault="00000000" w:rsidRPr="00000000" w14:paraId="00000030">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Susan is asking for a save the date post on the website.  Susan will go to Christina for this promotion.  Ray will send a notification of the dates for the Conference to all of us.  It will be a hybrid event, in Moline IN.    </w:t>
      </w:r>
    </w:p>
    <w:p w:rsidR="00000000" w:rsidDel="00000000" w:rsidP="00000000" w:rsidRDefault="00000000" w:rsidRPr="00000000" w14:paraId="00000031">
      <w:pPr>
        <w:spacing w:after="0" w:line="24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2">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Communications Coordinator</w:t>
      </w:r>
      <w:r w:rsidDel="00000000" w:rsidR="00000000" w:rsidRPr="00000000">
        <w:rPr>
          <w:rFonts w:ascii="Arial" w:cs="Arial" w:eastAsia="Arial" w:hAnsi="Arial"/>
          <w:sz w:val="28"/>
          <w:szCs w:val="28"/>
          <w:rtl w:val="0"/>
        </w:rPr>
        <w:t xml:space="preserve">:  No report.</w:t>
      </w:r>
    </w:p>
    <w:p w:rsidR="00000000" w:rsidDel="00000000" w:rsidP="00000000" w:rsidRDefault="00000000" w:rsidRPr="00000000" w14:paraId="00000033">
      <w:pPr>
        <w:spacing w:after="0" w:line="240" w:lineRule="auto"/>
        <w:ind w:left="36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34">
      <w:pPr>
        <w:spacing w:after="0" w:line="240" w:lineRule="auto"/>
        <w:ind w:left="360" w:firstLine="0"/>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Old Business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Virtual FTF-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Our date for the FTF Board meeting is April 12.  Agenda is ready.  Carl will make the arrangements.  </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Update on Adult Online Education Budget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Ray offered to work on this.  Glenda will follow up on the amounts with Christina.</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Gregg is looking for clarification on his scholarship fund report.  Will collaborate with Carl.</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Education fund is for churches to help finance trainings.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We will talk about the scholarship program at our FTF.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Ray pointed out that we need to make the website application more clarified so that people can make use of it.  Greg stated that is intentionally generic. </w:t>
      </w:r>
      <w:r w:rsidDel="00000000" w:rsidR="00000000" w:rsidRPr="00000000">
        <w:rPr>
          <w:rFonts w:ascii="Arial" w:cs="Arial" w:eastAsia="Arial" w:hAnsi="Arial"/>
          <w:b w:val="0"/>
          <w:i w:val="0"/>
          <w:smallCaps w:val="0"/>
          <w:strike w:val="0"/>
          <w:color w:val="000000"/>
          <w:sz w:val="28"/>
          <w:szCs w:val="28"/>
          <w:highlight w:val="yellow"/>
          <w:u w:val="none"/>
          <w:vertAlign w:val="baseline"/>
          <w:rtl w:val="0"/>
        </w:rPr>
        <w:t xml:space="preserve">Glenda moved that we use our scholarship funds to Unity to be 50% of their training.</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Ray 2nd. Cindy stipulated that the explanation on the website does not mention Board training.  Passed.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GLURC does not have funds set aside to give people scholarships to the conference.  Or waiving of the fee.  It is at the discretion of the Conference Team.  </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There was a discussion about waiving conference fees and the process for doing that.  Conclusion is that it is up to the conference team to make that determination.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Bookkeeper Position Update – </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Already discussed.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Blogs:</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April - Diane. May - Carl. June - Wilma.  July - Christina. August - Cindy.  Sept - Ray. </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Due the 25</w:t>
      </w:r>
      <w:r w:rsidDel="00000000" w:rsidR="00000000" w:rsidRPr="00000000">
        <w:rPr>
          <w:rFonts w:ascii="Arial" w:cs="Arial" w:eastAsia="Arial" w:hAnsi="Arial"/>
          <w:b w:val="1"/>
          <w:i w:val="0"/>
          <w:smallCaps w:val="0"/>
          <w:strike w:val="0"/>
          <w:color w:val="000000"/>
          <w:sz w:val="28"/>
          <w:szCs w:val="28"/>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 of the month.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b w:val="1"/>
          <w:sz w:val="28"/>
          <w:szCs w:val="28"/>
          <w:rtl w:val="0"/>
        </w:rPr>
        <w:t xml:space="preserve">New Business</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Scholarship Fund-</w:t>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 Budgeting and disbursement</w:t>
        <w:tab/>
        <w:t xml:space="preserve"> - already discussed.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7">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Question:  Greg Coles asked if a Board wants to give flowers when a minister resigns, should we engage with this matter.  We decided to stay with new ministers’ welcome.  </w:t>
      </w:r>
    </w:p>
    <w:p w:rsidR="00000000" w:rsidDel="00000000" w:rsidP="00000000" w:rsidRDefault="00000000" w:rsidRPr="00000000" w14:paraId="00000048">
      <w:pPr>
        <w:spacing w:after="0" w:line="240" w:lineRule="auto"/>
        <w:ind w:left="360" w:firstLine="0"/>
        <w:rPr>
          <w:rFonts w:ascii="Arial" w:cs="Arial" w:eastAsia="Arial" w:hAnsi="Arial"/>
          <w:sz w:val="28"/>
          <w:szCs w:val="28"/>
        </w:rPr>
      </w:pPr>
      <w:r w:rsidDel="00000000" w:rsidR="00000000" w:rsidRPr="00000000">
        <w:rPr>
          <w:rFonts w:ascii="Arial" w:cs="Arial" w:eastAsia="Arial" w:hAnsi="Arial"/>
          <w:sz w:val="28"/>
          <w:szCs w:val="28"/>
          <w:rtl w:val="0"/>
        </w:rPr>
        <w:t xml:space="preserve">Cindy allowed as how she never got a welcome gift.  </w:t>
      </w:r>
    </w:p>
    <w:p w:rsidR="00000000" w:rsidDel="00000000" w:rsidP="00000000" w:rsidRDefault="00000000" w:rsidRPr="00000000" w14:paraId="00000049">
      <w:pPr>
        <w:spacing w:after="0" w:lineRule="auto"/>
        <w:rPr>
          <w:rFonts w:ascii="Arial" w:cs="Arial" w:eastAsia="Arial" w:hAnsi="Arial"/>
          <w:sz w:val="28"/>
          <w:szCs w:val="28"/>
        </w:rPr>
      </w:pPr>
      <w:r w:rsidDel="00000000" w:rsidR="00000000" w:rsidRPr="00000000">
        <w:rPr>
          <w:rtl w:val="0"/>
        </w:rPr>
      </w:r>
    </w:p>
    <w:p w:rsidR="00000000" w:rsidDel="00000000" w:rsidP="00000000" w:rsidRDefault="00000000" w:rsidRPr="00000000" w14:paraId="0000004A">
      <w:pPr>
        <w:spacing w:after="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Meeting adjourned at 2:50 pm.  </w:t>
      </w:r>
    </w:p>
    <w:p w:rsidR="00000000" w:rsidDel="00000000" w:rsidP="00000000" w:rsidRDefault="00000000" w:rsidRPr="00000000" w14:paraId="0000004B">
      <w:pPr>
        <w:rPr>
          <w:rFonts w:ascii="Arial" w:cs="Arial" w:eastAsia="Arial" w:hAnsi="Arial"/>
          <w:sz w:val="28"/>
          <w:szCs w:val="28"/>
        </w:rPr>
      </w:pPr>
      <w:r w:rsidDel="00000000" w:rsidR="00000000" w:rsidRPr="00000000">
        <w:rPr>
          <w:rFonts w:ascii="Arial" w:cs="Arial" w:eastAsia="Arial" w:hAnsi="Arial"/>
          <w:sz w:val="28"/>
          <w:szCs w:val="28"/>
          <w:rtl w:val="0"/>
        </w:rPr>
        <w:t xml:space="preserve">Motion to close Carl, 2</w:t>
      </w:r>
      <w:r w:rsidDel="00000000" w:rsidR="00000000" w:rsidRPr="00000000">
        <w:rPr>
          <w:rFonts w:ascii="Arial" w:cs="Arial" w:eastAsia="Arial" w:hAnsi="Arial"/>
          <w:sz w:val="28"/>
          <w:szCs w:val="28"/>
          <w:vertAlign w:val="superscript"/>
          <w:rtl w:val="0"/>
        </w:rPr>
        <w:t xml:space="preserve">nd</w:t>
      </w:r>
      <w:r w:rsidDel="00000000" w:rsidR="00000000" w:rsidRPr="00000000">
        <w:rPr>
          <w:rFonts w:ascii="Arial" w:cs="Arial" w:eastAsia="Arial" w:hAnsi="Arial"/>
          <w:sz w:val="28"/>
          <w:szCs w:val="28"/>
          <w:rtl w:val="0"/>
        </w:rPr>
        <w:t xml:space="preserve"> Susan. Passed.</w:t>
      </w:r>
    </w:p>
    <w:p w:rsidR="00000000" w:rsidDel="00000000" w:rsidP="00000000" w:rsidRDefault="00000000" w:rsidRPr="00000000" w14:paraId="0000004C">
      <w:pPr>
        <w:rPr>
          <w:rFonts w:ascii="Arial" w:cs="Arial" w:eastAsia="Arial" w:hAnsi="Arial"/>
          <w:sz w:val="28"/>
          <w:szCs w:val="28"/>
        </w:rPr>
      </w:pPr>
      <w:r w:rsidDel="00000000" w:rsidR="00000000" w:rsidRPr="00000000">
        <w:rPr>
          <w:rFonts w:ascii="Arial" w:cs="Arial" w:eastAsia="Arial" w:hAnsi="Arial"/>
          <w:sz w:val="28"/>
          <w:szCs w:val="28"/>
          <w:rtl w:val="0"/>
        </w:rPr>
        <w:t xml:space="preserve">Diane Prayed us out.</w:t>
      </w:r>
    </w:p>
    <w:p w:rsidR="00000000" w:rsidDel="00000000" w:rsidP="00000000" w:rsidRDefault="00000000" w:rsidRPr="00000000" w14:paraId="0000004D">
      <w:pPr>
        <w:rPr>
          <w:rFonts w:ascii="Arial" w:cs="Arial" w:eastAsia="Arial" w:hAnsi="Arial"/>
          <w:sz w:val="28"/>
          <w:szCs w:val="28"/>
        </w:rPr>
      </w:pPr>
      <w:r w:rsidDel="00000000" w:rsidR="00000000" w:rsidRPr="00000000">
        <w:rPr>
          <w:rFonts w:ascii="Arial" w:cs="Arial" w:eastAsia="Arial" w:hAnsi="Arial"/>
          <w:sz w:val="28"/>
          <w:szCs w:val="28"/>
          <w:rtl w:val="0"/>
        </w:rPr>
        <w:t xml:space="preserve">Respectfully submitted,</w:t>
      </w:r>
    </w:p>
    <w:p w:rsidR="00000000" w:rsidDel="00000000" w:rsidP="00000000" w:rsidRDefault="00000000" w:rsidRPr="00000000" w14:paraId="0000004E">
      <w:pPr>
        <w:rPr>
          <w:rFonts w:ascii="Arial" w:cs="Arial" w:eastAsia="Arial" w:hAnsi="Arial"/>
          <w:sz w:val="28"/>
          <w:szCs w:val="28"/>
        </w:rPr>
      </w:pPr>
      <w:r w:rsidDel="00000000" w:rsidR="00000000" w:rsidRPr="00000000">
        <w:rPr>
          <w:rFonts w:ascii="Arial" w:cs="Arial" w:eastAsia="Arial" w:hAnsi="Arial"/>
          <w:sz w:val="28"/>
          <w:szCs w:val="28"/>
          <w:rtl w:val="0"/>
        </w:rPr>
        <w:t xml:space="preserve">Diane Stark, Secretary</w:t>
      </w:r>
    </w:p>
    <w:p w:rsidR="00000000" w:rsidDel="00000000" w:rsidP="00000000" w:rsidRDefault="00000000" w:rsidRPr="00000000" w14:paraId="0000004F">
      <w:pPr>
        <w:rPr>
          <w:rFonts w:ascii="Arial" w:cs="Arial" w:eastAsia="Arial" w:hAnsi="Arial"/>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